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2DFAB" w14:textId="77777777" w:rsidR="00FE1457" w:rsidRDefault="00000000">
      <w:pPr>
        <w:jc w:val="center"/>
        <w:rPr>
          <w:rFonts w:ascii="方正小标宋_GBK" w:eastAsia="方正小标宋_GBK"/>
          <w:color w:val="FF0000"/>
          <w:w w:val="90"/>
          <w:sz w:val="72"/>
          <w:szCs w:val="72"/>
        </w:rPr>
      </w:pPr>
      <w:r>
        <w:rPr>
          <w:rFonts w:ascii="方正小标宋_GBK" w:eastAsia="方正小标宋_GBK" w:hint="eastAsia"/>
          <w:color w:val="FF0000"/>
          <w:w w:val="90"/>
          <w:sz w:val="72"/>
          <w:szCs w:val="72"/>
        </w:rPr>
        <w:t>盐城师范学院学生工作处</w:t>
      </w:r>
    </w:p>
    <w:p w14:paraId="306B6F06" w14:textId="77777777" w:rsidR="00FE1457" w:rsidRDefault="00FE1457">
      <w:pPr>
        <w:spacing w:beforeLines="20" w:before="62"/>
        <w:rPr>
          <w:rFonts w:ascii="宋体" w:hAnsi="宋体"/>
          <w:sz w:val="28"/>
          <w:szCs w:val="28"/>
        </w:rPr>
      </w:pPr>
    </w:p>
    <w:p w14:paraId="248F1318" w14:textId="43E8A900" w:rsidR="00FE1457" w:rsidRDefault="00000000">
      <w:pPr>
        <w:spacing w:beforeLines="20" w:before="62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盐师院学〔202</w:t>
      </w:r>
      <w:r w:rsidR="00003309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〕</w:t>
      </w:r>
      <w:r w:rsidR="00BB3392">
        <w:rPr>
          <w:rFonts w:ascii="仿宋" w:eastAsia="仿宋" w:hAnsi="仿宋" w:hint="eastAsia"/>
          <w:sz w:val="32"/>
          <w:szCs w:val="32"/>
        </w:rPr>
        <w:t>2</w:t>
      </w:r>
      <w:r w:rsidR="00BB3392"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号</w:t>
      </w:r>
    </w:p>
    <w:p w14:paraId="1FDC585C" w14:textId="77777777" w:rsidR="00FE1457" w:rsidRDefault="00000000">
      <w:pPr>
        <w:spacing w:line="460" w:lineRule="exact"/>
        <w:jc w:val="center"/>
        <w:rPr>
          <w:rFonts w:ascii="仿宋_GB2312" w:eastAsia="仿宋_GB2312" w:hAnsi="宋体" w:cs="仿宋_GB2312"/>
          <w:sz w:val="28"/>
          <w:szCs w:val="28"/>
        </w:rPr>
      </w:pPr>
      <w:r>
        <w:rPr>
          <w:rFonts w:ascii="方正仿宋_GBK" w:eastAsia="方正仿宋_GBK" w:hAnsi="仿宋" w:cs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BBF52" wp14:editId="356791B8">
                <wp:simplePos x="0" y="0"/>
                <wp:positionH relativeFrom="column">
                  <wp:posOffset>85725</wp:posOffset>
                </wp:positionH>
                <wp:positionV relativeFrom="paragraph">
                  <wp:posOffset>189865</wp:posOffset>
                </wp:positionV>
                <wp:extent cx="5579745" cy="635"/>
                <wp:effectExtent l="0" t="12700" r="1905" b="152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6.75pt;margin-top:14.95pt;height:0.05pt;width:439.35pt;z-index:251659264;mso-width-relative:page;mso-height-relative:page;" filled="f" stroked="t" coordsize="21600,21600" o:gfxdata="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CShJNcAAAAIAQAADwAAAAAAAAABACAAAAAiAAAAZHJzL2Rv&#10;d25yZXYueG1sUEsBAhQAFAAAAAgAh07iQIVgB7QCAgAA7wMAAA4AAAAAAAAAAQAgAAAAJgEAAGRy&#10;cy9lMm9Eb2MueG1sUEsFBgAAAAAGAAYAWQEAAJoFAAAAAA==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eastAsia="仿宋_GB2312" w:hAnsi="宋体" w:cs="仿宋_GB2312"/>
          <w:sz w:val="28"/>
          <w:szCs w:val="28"/>
          <w:lang w:bidi="ar"/>
        </w:rPr>
        <w:t xml:space="preserve"> </w:t>
      </w:r>
    </w:p>
    <w:p w14:paraId="633696B0" w14:textId="195C533B" w:rsidR="00FE1457" w:rsidRDefault="00000000">
      <w:pPr>
        <w:widowControl/>
        <w:wordWrap w:val="0"/>
        <w:spacing w:beforeAutospacing="1" w:afterAutospacing="1" w:line="440" w:lineRule="exact"/>
        <w:ind w:firstLineChars="200" w:firstLine="56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</w:pPr>
      <w:r>
        <w:rPr>
          <w:rFonts w:ascii="仿宋_GB2312" w:eastAsia="仿宋_GB2312" w:hAnsi="宋体" w:cs="仿宋_GB2312"/>
          <w:sz w:val="28"/>
          <w:szCs w:val="28"/>
          <w:lang w:bidi="ar"/>
        </w:rPr>
        <w:t xml:space="preserve"> </w:t>
      </w:r>
      <w:r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  <w:t>关于开展20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2</w:t>
      </w:r>
      <w:r w:rsidR="00003309"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  <w:t>3</w:t>
      </w:r>
      <w:r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  <w:t>年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“环创奖学金”</w:t>
      </w:r>
    </w:p>
    <w:p w14:paraId="403FD2E7" w14:textId="77777777" w:rsidR="00FE1457" w:rsidRDefault="00000000">
      <w:pPr>
        <w:widowControl/>
        <w:wordWrap w:val="0"/>
        <w:spacing w:beforeAutospacing="1" w:afterAutospacing="1" w:line="44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  <w:t>评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选</w:t>
      </w:r>
      <w:r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  <w:t>工作的通知</w:t>
      </w:r>
    </w:p>
    <w:p w14:paraId="6B8AB026" w14:textId="77777777" w:rsidR="00FE1457" w:rsidRDefault="00000000">
      <w:pPr>
        <w:widowControl/>
        <w:spacing w:before="100" w:after="100" w:line="360" w:lineRule="auto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相关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二级学院：</w:t>
      </w:r>
    </w:p>
    <w:p w14:paraId="42947F8A" w14:textId="77777777" w:rsidR="00FE1457" w:rsidRDefault="00000000">
      <w:pPr>
        <w:widowControl/>
        <w:adjustRightInd w:val="0"/>
        <w:snapToGrid w:val="0"/>
        <w:spacing w:line="360" w:lineRule="auto"/>
        <w:ind w:firstLineChars="200" w:firstLine="640"/>
        <w:rPr>
          <w:rFonts w:ascii="宋体" w:eastAsia="宋体" w:hAnsi="宋体" w:cs="宋体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盐城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师范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学院“环创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奖学金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”是为激励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我校学生德智体全面发展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，由南京大学盐城环保技术与工程研究院捐资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，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旨在为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生态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、环境类学科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发展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和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国家环保事业培养更多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有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志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有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为青年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而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设立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的奖励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型基金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。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为了确保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奖学金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用于奖励品学兼优的学生，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根据《盐城师范学院“环创奖学金”管理办法》（</w:t>
      </w:r>
      <w:r>
        <w:rPr>
          <w:rFonts w:ascii="仿宋" w:eastAsia="仿宋" w:hAnsi="仿宋" w:hint="eastAsia"/>
          <w:sz w:val="32"/>
          <w:szCs w:val="32"/>
        </w:rPr>
        <w:t>盐师院学〔201</w:t>
      </w: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〕2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号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）《关于“环创奖学金”的补充说明》文件精神，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严格对照评选条件，坚持公开、公平、公正、择优的原则，认真组织好评审工作，现将有关事项通知如下：</w:t>
      </w:r>
    </w:p>
    <w:p w14:paraId="55EDB3F6" w14:textId="77777777" w:rsidR="00FE1457" w:rsidRDefault="00000000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/>
          <w:kern w:val="0"/>
          <w:szCs w:val="21"/>
        </w:rPr>
      </w:pPr>
      <w:r>
        <w:rPr>
          <w:rFonts w:ascii="黑体" w:eastAsia="黑体" w:hAnsi="宋体" w:cs="黑体" w:hint="eastAsia"/>
          <w:kern w:val="0"/>
          <w:sz w:val="32"/>
          <w:szCs w:val="32"/>
          <w:lang w:bidi="ar"/>
        </w:rPr>
        <w:t>一、奖励对象：</w:t>
      </w:r>
    </w:p>
    <w:p w14:paraId="1B1DD49D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我校化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学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与环境工程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学院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、海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洋与生物工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程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学院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、药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学院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、湿地学院全日制普通本科二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年级以上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在籍的品学兼优学生。</w:t>
      </w:r>
    </w:p>
    <w:p w14:paraId="62724241" w14:textId="77777777" w:rsidR="00FE1457" w:rsidRDefault="00000000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黑体" w:hint="eastAsia"/>
          <w:kern w:val="0"/>
          <w:sz w:val="32"/>
          <w:szCs w:val="32"/>
          <w:lang w:bidi="ar"/>
        </w:rPr>
        <w:t>二、奖励办法：</w:t>
      </w:r>
    </w:p>
    <w:p w14:paraId="5464B2CB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lastRenderedPageBreak/>
        <w:t>1.奖励标准：</w:t>
      </w:r>
      <w:r>
        <w:rPr>
          <w:rFonts w:ascii="仿宋" w:eastAsia="仿宋" w:hAnsi="仿宋" w:cs="仿宋" w:hint="eastAsia"/>
          <w:sz w:val="32"/>
        </w:rPr>
        <w:t>每人每学年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5000元。</w:t>
      </w:r>
    </w:p>
    <w:p w14:paraId="362C0743" w14:textId="2711A8FD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2.奖励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人数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：全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校10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个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名额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，具体参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见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《202</w:t>
      </w:r>
      <w:r w:rsidR="00003309">
        <w:rPr>
          <w:rFonts w:ascii="仿宋" w:eastAsia="仿宋" w:hAnsi="仿宋" w:cs="仿宋_GB2312"/>
          <w:kern w:val="0"/>
          <w:sz w:val="32"/>
          <w:szCs w:val="32"/>
          <w:lang w:bidi="ar"/>
        </w:rPr>
        <w:t>3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年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“环创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奖学金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”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指标额度分配表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》（附件1）。</w:t>
      </w:r>
    </w:p>
    <w:p w14:paraId="521F764C" w14:textId="11EE6BF4" w:rsidR="00FE1457" w:rsidRDefault="00000000">
      <w:pPr>
        <w:widowControl/>
        <w:spacing w:line="360" w:lineRule="auto"/>
        <w:ind w:firstLineChars="200"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3.</w:t>
      </w:r>
      <w:r>
        <w:rPr>
          <w:rFonts w:ascii="仿宋" w:eastAsia="仿宋" w:hAnsi="仿宋" w:cs="仿宋"/>
          <w:sz w:val="32"/>
        </w:rPr>
        <w:t>获得该项奖学金的学生原则上</w:t>
      </w:r>
      <w:r>
        <w:rPr>
          <w:rFonts w:ascii="仿宋" w:eastAsia="仿宋" w:hAnsi="仿宋" w:cs="仿宋" w:hint="eastAsia"/>
          <w:sz w:val="32"/>
        </w:rPr>
        <w:t>与</w:t>
      </w:r>
      <w:r>
        <w:rPr>
          <w:rFonts w:ascii="仿宋" w:eastAsia="仿宋" w:hAnsi="仿宋" w:cs="仿宋"/>
          <w:sz w:val="32"/>
        </w:rPr>
        <w:t>同</w:t>
      </w:r>
      <w:proofErr w:type="gramStart"/>
      <w:r>
        <w:rPr>
          <w:rFonts w:ascii="仿宋" w:eastAsia="仿宋" w:hAnsi="仿宋" w:cs="仿宋"/>
          <w:sz w:val="32"/>
        </w:rPr>
        <w:t>一</w:t>
      </w:r>
      <w:proofErr w:type="gramEnd"/>
      <w:r>
        <w:rPr>
          <w:rFonts w:ascii="仿宋" w:eastAsia="仿宋" w:hAnsi="仿宋" w:cs="仿宋"/>
          <w:sz w:val="32"/>
        </w:rPr>
        <w:t>年度国家奖学金、国家励志奖</w:t>
      </w:r>
      <w:r>
        <w:rPr>
          <w:rFonts w:ascii="仿宋" w:eastAsia="仿宋" w:hAnsi="仿宋" w:cs="仿宋" w:hint="eastAsia"/>
          <w:sz w:val="32"/>
        </w:rPr>
        <w:t>学</w:t>
      </w:r>
      <w:r>
        <w:rPr>
          <w:rFonts w:ascii="仿宋" w:eastAsia="仿宋" w:hAnsi="仿宋" w:cs="仿宋"/>
          <w:sz w:val="32"/>
        </w:rPr>
        <w:t>金、</w:t>
      </w:r>
      <w:bookmarkStart w:id="0" w:name="_Hlk118385163"/>
      <w:r>
        <w:rPr>
          <w:rFonts w:ascii="仿宋" w:eastAsia="仿宋" w:hAnsi="仿宋" w:cs="仿宋" w:hint="eastAsia"/>
          <w:sz w:val="32"/>
        </w:rPr>
        <w:t>“美德学生”奖学金</w:t>
      </w:r>
      <w:bookmarkEnd w:id="0"/>
      <w:r>
        <w:rPr>
          <w:rFonts w:ascii="仿宋" w:eastAsia="仿宋" w:hAnsi="仿宋" w:cs="仿宋" w:hint="eastAsia"/>
          <w:sz w:val="32"/>
        </w:rPr>
        <w:t>、</w:t>
      </w:r>
      <w:r w:rsidR="009F6142">
        <w:rPr>
          <w:rFonts w:ascii="仿宋" w:eastAsia="仿宋" w:hAnsi="仿宋" w:cs="仿宋"/>
          <w:sz w:val="32"/>
        </w:rPr>
        <w:t>奋进奖学金、</w:t>
      </w:r>
      <w:r>
        <w:rPr>
          <w:rFonts w:ascii="仿宋" w:eastAsia="仿宋" w:hAnsi="仿宋" w:cs="仿宋"/>
          <w:sz w:val="32"/>
        </w:rPr>
        <w:t>盐城市“黄海明珠”大学生奖学金</w:t>
      </w:r>
      <w:r>
        <w:rPr>
          <w:rFonts w:ascii="仿宋" w:eastAsia="仿宋" w:hAnsi="仿宋" w:cs="仿宋" w:hint="eastAsia"/>
          <w:sz w:val="32"/>
        </w:rPr>
        <w:t>等</w:t>
      </w:r>
      <w:r w:rsidR="0092385A">
        <w:rPr>
          <w:rFonts w:ascii="仿宋" w:eastAsia="仿宋" w:hAnsi="仿宋" w:cs="仿宋" w:hint="eastAsia"/>
          <w:sz w:val="32"/>
        </w:rPr>
        <w:t>奖学金</w:t>
      </w:r>
      <w:r>
        <w:rPr>
          <w:rFonts w:ascii="仿宋" w:eastAsia="仿宋" w:hAnsi="仿宋" w:cs="仿宋"/>
          <w:sz w:val="32"/>
        </w:rPr>
        <w:t>不</w:t>
      </w:r>
      <w:r>
        <w:rPr>
          <w:rFonts w:ascii="仿宋" w:eastAsia="仿宋" w:hAnsi="仿宋" w:cs="仿宋" w:hint="eastAsia"/>
          <w:sz w:val="32"/>
        </w:rPr>
        <w:t>可</w:t>
      </w:r>
      <w:r>
        <w:rPr>
          <w:rFonts w:ascii="仿宋" w:eastAsia="仿宋" w:hAnsi="仿宋" w:cs="仿宋"/>
          <w:sz w:val="32"/>
        </w:rPr>
        <w:t>兼得，与学校学</w:t>
      </w:r>
      <w:r>
        <w:rPr>
          <w:rFonts w:ascii="仿宋" w:eastAsia="仿宋" w:hAnsi="仿宋" w:cs="仿宋" w:hint="eastAsia"/>
          <w:sz w:val="32"/>
        </w:rPr>
        <w:t>生专</w:t>
      </w:r>
      <w:r>
        <w:rPr>
          <w:rFonts w:ascii="仿宋" w:eastAsia="仿宋" w:hAnsi="仿宋" w:cs="仿宋"/>
          <w:sz w:val="32"/>
        </w:rPr>
        <w:t>业奖学金可以荣誉兼得</w:t>
      </w:r>
      <w:r>
        <w:rPr>
          <w:rFonts w:ascii="仿宋" w:eastAsia="仿宋" w:hAnsi="仿宋" w:cs="仿宋" w:hint="eastAsia"/>
          <w:sz w:val="32"/>
        </w:rPr>
        <w:t>,奖金按照</w:t>
      </w:r>
      <w:r>
        <w:rPr>
          <w:rFonts w:ascii="仿宋" w:eastAsia="仿宋" w:hAnsi="仿宋" w:cs="仿宋"/>
          <w:sz w:val="32"/>
        </w:rPr>
        <w:t>最高额度发放。</w:t>
      </w:r>
    </w:p>
    <w:p w14:paraId="1C0A1D19" w14:textId="77777777" w:rsidR="00FE1457" w:rsidRDefault="00000000">
      <w:pPr>
        <w:widowControl/>
        <w:spacing w:line="360" w:lineRule="auto"/>
        <w:ind w:firstLineChars="200" w:firstLine="640"/>
        <w:jc w:val="left"/>
        <w:rPr>
          <w:rFonts w:ascii="黑体" w:eastAsia="黑体" w:hAnsi="宋体" w:cs="黑体"/>
          <w:kern w:val="0"/>
          <w:sz w:val="32"/>
          <w:szCs w:val="32"/>
          <w:lang w:bidi="ar"/>
        </w:rPr>
      </w:pPr>
      <w:r>
        <w:rPr>
          <w:rFonts w:ascii="黑体" w:eastAsia="黑体" w:hAnsi="宋体" w:cs="黑体" w:hint="eastAsia"/>
          <w:kern w:val="0"/>
          <w:sz w:val="32"/>
          <w:szCs w:val="32"/>
          <w:lang w:bidi="ar"/>
        </w:rPr>
        <w:t>三、申报条件：</w:t>
      </w:r>
    </w:p>
    <w:p w14:paraId="4B0B199B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1.热爱社会主义祖国，拥护中国共产党的领导；</w:t>
      </w:r>
    </w:p>
    <w:p w14:paraId="03E21AC4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2.遵守宪法和法律，遵守学校规章制度；</w:t>
      </w:r>
    </w:p>
    <w:p w14:paraId="1429814F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3.诚实守信，道德品质好，积极参加公益活动；</w:t>
      </w:r>
    </w:p>
    <w:p w14:paraId="17527EB5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4.</w:t>
      </w:r>
      <w:r>
        <w:rPr>
          <w:rFonts w:hint="eastAsia"/>
        </w:rPr>
        <w:t xml:space="preserve"> 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学业成绩良好，综合素质突出，具体表现为：</w:t>
      </w:r>
    </w:p>
    <w:p w14:paraId="52D39269" w14:textId="06122BB4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（1）</w:t>
      </w:r>
      <w:bookmarkStart w:id="1" w:name="_Hlk51339650"/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202</w:t>
      </w:r>
      <w:r w:rsidR="00003309">
        <w:rPr>
          <w:rFonts w:ascii="仿宋" w:eastAsia="仿宋" w:hAnsi="仿宋" w:cs="仿宋_GB2312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-20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</w:t>
      </w:r>
      <w:r w:rsidR="00003309">
        <w:rPr>
          <w:rFonts w:ascii="仿宋" w:eastAsia="仿宋" w:hAnsi="仿宋" w:cs="仿宋_GB2312"/>
          <w:kern w:val="0"/>
          <w:sz w:val="32"/>
          <w:szCs w:val="32"/>
          <w:lang w:bidi="ar"/>
        </w:rPr>
        <w:t>3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学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年</w:t>
      </w:r>
      <w:bookmarkEnd w:id="1"/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两学期中至少获得一次二等及以上奖学金；</w:t>
      </w:r>
    </w:p>
    <w:p w14:paraId="19A4A9E0" w14:textId="01009F32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（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）202</w:t>
      </w:r>
      <w:r w:rsidR="00003309">
        <w:rPr>
          <w:rFonts w:ascii="仿宋" w:eastAsia="仿宋" w:hAnsi="仿宋" w:cs="仿宋_GB2312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-20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</w:t>
      </w:r>
      <w:r w:rsidR="00003309">
        <w:rPr>
          <w:rFonts w:ascii="仿宋" w:eastAsia="仿宋" w:hAnsi="仿宋" w:cs="仿宋_GB2312"/>
          <w:kern w:val="0"/>
          <w:sz w:val="32"/>
          <w:szCs w:val="32"/>
          <w:lang w:bidi="ar"/>
        </w:rPr>
        <w:t>3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学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年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两学期的学业成绩、素质综合测评成绩均须列班级前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0%，且无不及格科目；对于学习成绩和综合测评成绩中任何一项没有进入前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0%，但达到前30%的学生，如在其他方面表现非常突出，可以申请，但需提交详细的证明材料。其他方面表现非常突出是指在道德风尚、学术研究、学科竞赛、创新发明、社会实践、社会工作、体育竞赛、文艺比赛等某一方面表现特别优秀。具体如下：</w:t>
      </w:r>
    </w:p>
    <w:p w14:paraId="5D15C725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lastRenderedPageBreak/>
        <w:t>①在社会主义精神文明建设中表现突出，具有见义勇为、助人为乐、奉献爱心、服务社会、自立自强的实际行动，在本校、本地区产生重大影响，在全国产生较大影响，有助于树立良好的社会风尚。</w:t>
      </w:r>
    </w:p>
    <w:p w14:paraId="2785CF4D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②在学术研究上取得显著成绩，以第一作者发表的通过专家鉴定的高水平论文，以第一、二作者出版的通过专家鉴定的学术专著。</w:t>
      </w:r>
    </w:p>
    <w:p w14:paraId="536E9649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③在学科竞赛方面取得显著成绩，在国际和全国性专业学科竞赛、课外学术科技竞赛、中国“互联网+”大学生创新创业大赛、全国职业院校技能大赛等竞赛中获一等奖（或金奖）及以上奖励。</w:t>
      </w:r>
    </w:p>
    <w:p w14:paraId="54885C24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④在创新发明方面取得显著成绩，科研成果获省、部级以上奖励或获得通过专家鉴定的国家专利（不包括实用新型专利、外观设计专利）。</w:t>
      </w:r>
    </w:p>
    <w:p w14:paraId="0E43A0F4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⑤在体育竞赛中取得显著成绩，为国家争得荣誉。非体育专业学生参加省级以上体育比赛获得个人项目前三名，集体项目前二名；高水平运动员参加国际和全国性体育比赛获得个人项目前三名、集体项目前二名。集体项目应为上场主力队员。</w:t>
      </w:r>
    </w:p>
    <w:p w14:paraId="53827C3E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⑥在艺术展演方面取得显著成绩，参加全国大学生艺术展演获得一、二等奖，参加省级艺术展演获得一等奖；艺术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lastRenderedPageBreak/>
        <w:t>类专业学生参加国际和全国性比赛获得前三名。集体项目应为主要演员。</w:t>
      </w:r>
    </w:p>
    <w:p w14:paraId="4FE53AED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⑦获全国十大杰出青年、中国青年五四奖章、中国大学生年度人物等全国性荣誉称号。</w:t>
      </w:r>
    </w:p>
    <w:p w14:paraId="28127F39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（3）在校期间至少获得一次院系级以上（含院系级）“三好学生”、“优秀学生干部”或“优秀团干部”、“优秀团员”，或获得校级以上（含校级）表彰。</w:t>
      </w:r>
    </w:p>
    <w:p w14:paraId="68A7817A" w14:textId="77777777" w:rsidR="00FE1457" w:rsidRDefault="00000000">
      <w:pPr>
        <w:spacing w:line="360" w:lineRule="auto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四、评选程序：</w:t>
      </w:r>
    </w:p>
    <w:p w14:paraId="7D1F0201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1.符合条件的学生，须向所在班级提出书面申请，填写《盐城师范学院“环创奖学金”申请审批表》（附件2，一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式两份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），提供荣誉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证书复印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件等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证明材料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；</w:t>
      </w:r>
    </w:p>
    <w:p w14:paraId="299CD4A7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2.辅导员班主任核实学生的个人学习、获奖情况，在班级公开征求意见，推荐合适人选；</w:t>
      </w:r>
    </w:p>
    <w:p w14:paraId="0096E0EA" w14:textId="5298129E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3.二级学院对各班推荐人选进行初审、公示，择优确定推荐人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选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，填写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《20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</w:t>
      </w:r>
      <w:r w:rsidR="00003309">
        <w:rPr>
          <w:rFonts w:ascii="仿宋" w:eastAsia="仿宋" w:hAnsi="仿宋" w:cs="仿宋_GB2312"/>
          <w:kern w:val="0"/>
          <w:sz w:val="32"/>
          <w:szCs w:val="32"/>
          <w:lang w:bidi="ar"/>
        </w:rPr>
        <w:t>3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年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“环创奖学金”送审名单汇总表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》（附件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3，电子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及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盖章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纸质稿）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，报学生工作处审核；</w:t>
      </w:r>
    </w:p>
    <w:p w14:paraId="373F271B" w14:textId="72E53265" w:rsidR="00FE1457" w:rsidRDefault="00000000">
      <w:pPr>
        <w:spacing w:line="360" w:lineRule="auto"/>
        <w:ind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4.</w:t>
      </w:r>
      <w:bookmarkStart w:id="2" w:name="_Hlk118385506"/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学生工作处对照评选标准</w:t>
      </w:r>
      <w:r>
        <w:rPr>
          <w:rFonts w:ascii="仿宋" w:eastAsia="仿宋" w:hAnsi="仿宋" w:cs="仿宋" w:hint="eastAsia"/>
          <w:sz w:val="32"/>
        </w:rPr>
        <w:t>进行</w:t>
      </w:r>
      <w:r>
        <w:rPr>
          <w:rFonts w:ascii="仿宋" w:eastAsia="仿宋" w:hAnsi="仿宋" w:cs="仿宋"/>
          <w:sz w:val="32"/>
        </w:rPr>
        <w:t>审</w:t>
      </w:r>
      <w:r>
        <w:rPr>
          <w:rFonts w:ascii="仿宋" w:eastAsia="仿宋" w:hAnsi="仿宋" w:cs="仿宋" w:hint="eastAsia"/>
          <w:sz w:val="32"/>
        </w:rPr>
        <w:t>核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，</w:t>
      </w:r>
      <w:bookmarkEnd w:id="2"/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确定</w:t>
      </w:r>
      <w:r>
        <w:rPr>
          <w:rFonts w:ascii="仿宋" w:eastAsia="仿宋" w:hAnsi="仿宋" w:cs="仿宋_GB2312"/>
          <w:sz w:val="32"/>
          <w:szCs w:val="32"/>
          <w:lang w:val="zh-CN"/>
        </w:rPr>
        <w:t>10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名学生为盐城师范学院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202</w:t>
      </w:r>
      <w:r w:rsidR="00003309">
        <w:rPr>
          <w:rFonts w:ascii="仿宋" w:eastAsia="仿宋" w:hAnsi="仿宋" w:cs="仿宋_GB2312"/>
          <w:kern w:val="0"/>
          <w:sz w:val="32"/>
          <w:szCs w:val="32"/>
          <w:lang w:bidi="ar"/>
        </w:rPr>
        <w:t>3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年“环创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奖学金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”拟表彰人员，</w:t>
      </w:r>
      <w:r>
        <w:rPr>
          <w:rFonts w:ascii="仿宋" w:eastAsia="仿宋" w:hAnsi="仿宋" w:cs="仿宋" w:hint="eastAsia"/>
          <w:sz w:val="32"/>
        </w:rPr>
        <w:t>提交</w:t>
      </w:r>
      <w:r>
        <w:rPr>
          <w:rFonts w:ascii="仿宋" w:eastAsia="仿宋" w:hAnsi="仿宋" w:cs="仿宋"/>
          <w:sz w:val="32"/>
        </w:rPr>
        <w:t>学生工作委员会</w:t>
      </w:r>
      <w:r>
        <w:rPr>
          <w:rFonts w:ascii="仿宋" w:eastAsia="仿宋" w:hAnsi="仿宋" w:cs="仿宋" w:hint="eastAsia"/>
          <w:sz w:val="32"/>
        </w:rPr>
        <w:t>评审</w:t>
      </w:r>
      <w:r>
        <w:rPr>
          <w:rFonts w:ascii="仿宋" w:eastAsia="仿宋" w:hAnsi="仿宋" w:cs="仿宋"/>
          <w:sz w:val="32"/>
        </w:rPr>
        <w:t>，</w:t>
      </w:r>
      <w:bookmarkStart w:id="3" w:name="_Hlk118385535"/>
      <w:r>
        <w:rPr>
          <w:rFonts w:ascii="仿宋" w:eastAsia="仿宋" w:hAnsi="仿宋" w:cs="仿宋" w:hint="eastAsia"/>
          <w:sz w:val="32"/>
        </w:rPr>
        <w:t>报校长办公会审议，</w:t>
      </w:r>
      <w:bookmarkEnd w:id="3"/>
      <w:r>
        <w:rPr>
          <w:rFonts w:ascii="仿宋" w:eastAsia="仿宋" w:hAnsi="仿宋" w:cs="仿宋" w:hint="eastAsia"/>
          <w:sz w:val="32"/>
        </w:rPr>
        <w:t>审议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通过后公示，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公示无异议后，将</w:t>
      </w:r>
      <w:r>
        <w:rPr>
          <w:rFonts w:ascii="仿宋" w:eastAsia="仿宋" w:hAnsi="仿宋" w:cs="仿宋"/>
          <w:sz w:val="32"/>
        </w:rPr>
        <w:t>获奖名单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报南京大学盐城环保技术与工程研究院及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学校教育发展基金会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备案，</w:t>
      </w:r>
      <w:r>
        <w:rPr>
          <w:rFonts w:ascii="仿宋" w:eastAsia="仿宋" w:hAnsi="仿宋" w:cs="仿宋"/>
          <w:sz w:val="32"/>
        </w:rPr>
        <w:t>学校发文表彰。</w:t>
      </w:r>
    </w:p>
    <w:p w14:paraId="0CCC1632" w14:textId="77777777" w:rsidR="00FE1457" w:rsidRDefault="00000000">
      <w:pPr>
        <w:widowControl/>
        <w:spacing w:line="360" w:lineRule="auto"/>
        <w:ind w:firstLineChars="200" w:firstLine="640"/>
        <w:jc w:val="left"/>
        <w:outlineLvl w:val="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黑体" w:hint="eastAsia"/>
          <w:kern w:val="0"/>
          <w:sz w:val="32"/>
          <w:szCs w:val="32"/>
          <w:lang w:bidi="ar"/>
        </w:rPr>
        <w:lastRenderedPageBreak/>
        <w:t>五、凡有下列情况之一者，一律不得申报奖学金：</w:t>
      </w:r>
      <w:r>
        <w:rPr>
          <w:rFonts w:ascii="黑体" w:eastAsia="黑体" w:hAnsi="宋体" w:cs="宋体" w:hint="eastAsia"/>
          <w:kern w:val="0"/>
          <w:sz w:val="32"/>
          <w:szCs w:val="32"/>
          <w:lang w:bidi="ar"/>
        </w:rPr>
        <w:t xml:space="preserve"> </w:t>
      </w:r>
    </w:p>
    <w:p w14:paraId="0C7C43E0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1.受到院系级通报批评、或校级警告及以上纪律处分者；</w:t>
      </w:r>
    </w:p>
    <w:p w14:paraId="16449556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2.擅自在校外租住房屋者；</w:t>
      </w:r>
    </w:p>
    <w:p w14:paraId="6021B71E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3.有生活铺张浪费现象者；</w:t>
      </w:r>
    </w:p>
    <w:p w14:paraId="087AE08E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4.恶意拖欠学费者；</w:t>
      </w:r>
    </w:p>
    <w:p w14:paraId="6D055537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5.有参与赌博等行为者；</w:t>
      </w:r>
    </w:p>
    <w:p w14:paraId="00A31093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6.学业成绩、素质综合测评成绩未达到上述规定者；</w:t>
      </w:r>
    </w:p>
    <w:p w14:paraId="0ABF98F8" w14:textId="77777777" w:rsidR="00FE1457" w:rsidRDefault="00000000">
      <w:pPr>
        <w:widowControl/>
        <w:spacing w:line="360" w:lineRule="auto"/>
        <w:ind w:firstLineChars="200" w:firstLine="64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黑体" w:eastAsia="黑体" w:hAnsi="宋体" w:cs="黑体" w:hint="eastAsia"/>
          <w:kern w:val="0"/>
          <w:sz w:val="32"/>
          <w:szCs w:val="32"/>
          <w:lang w:bidi="ar"/>
        </w:rPr>
        <w:t>六、材料报送</w:t>
      </w:r>
    </w:p>
    <w:p w14:paraId="735C1318" w14:textId="33E41547" w:rsidR="00FE1457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相关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二级学院要按照文件要求，务必于</w:t>
      </w:r>
      <w:r w:rsidR="00003309">
        <w:rPr>
          <w:rFonts w:ascii="仿宋" w:eastAsia="仿宋" w:hAnsi="仿宋" w:cs="仿宋_GB2312"/>
          <w:b/>
          <w:bCs/>
          <w:sz w:val="32"/>
          <w:szCs w:val="32"/>
        </w:rPr>
        <w:t>10</w:t>
      </w:r>
      <w:r>
        <w:rPr>
          <w:rFonts w:ascii="仿宋" w:eastAsia="仿宋" w:hAnsi="仿宋" w:cs="仿宋_GB2312" w:hint="eastAsia"/>
          <w:b/>
          <w:bCs/>
          <w:sz w:val="32"/>
          <w:szCs w:val="32"/>
          <w:lang w:val="zh-CN"/>
        </w:rPr>
        <w:t>月</w:t>
      </w:r>
      <w:r w:rsidR="00003309">
        <w:rPr>
          <w:rFonts w:ascii="仿宋" w:eastAsia="仿宋" w:hAnsi="仿宋" w:cs="仿宋_GB2312"/>
          <w:b/>
          <w:bCs/>
          <w:sz w:val="32"/>
          <w:szCs w:val="32"/>
        </w:rPr>
        <w:t>20</w:t>
      </w:r>
      <w:r>
        <w:rPr>
          <w:rFonts w:ascii="仿宋" w:eastAsia="仿宋" w:hAnsi="仿宋" w:cs="仿宋_GB2312" w:hint="eastAsia"/>
          <w:b/>
          <w:bCs/>
          <w:sz w:val="32"/>
          <w:szCs w:val="32"/>
          <w:lang w:val="zh-CN"/>
        </w:rPr>
        <w:t>日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上午</w:t>
      </w:r>
      <w:r>
        <w:rPr>
          <w:rFonts w:ascii="仿宋" w:eastAsia="仿宋" w:hAnsi="仿宋" w:cs="仿宋_GB2312"/>
          <w:sz w:val="32"/>
          <w:szCs w:val="32"/>
        </w:rPr>
        <w:t>11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：</w:t>
      </w:r>
      <w:r>
        <w:rPr>
          <w:rFonts w:ascii="仿宋" w:eastAsia="仿宋" w:hAnsi="仿宋" w:cs="仿宋_GB2312"/>
          <w:sz w:val="32"/>
          <w:szCs w:val="32"/>
        </w:rPr>
        <w:t>00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前</w:t>
      </w:r>
      <w:r>
        <w:rPr>
          <w:rFonts w:ascii="仿宋" w:eastAsia="仿宋" w:hAnsi="仿宋" w:cs="仿宋_GB2312" w:hint="eastAsia"/>
          <w:sz w:val="32"/>
          <w:szCs w:val="32"/>
        </w:rPr>
        <w:t>向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学生工作处资助管理中心</w:t>
      </w:r>
      <w:r>
        <w:rPr>
          <w:rFonts w:ascii="仿宋" w:eastAsia="仿宋" w:hAnsi="仿宋" w:cs="仿宋_GB2312" w:hint="eastAsia"/>
          <w:sz w:val="32"/>
          <w:szCs w:val="32"/>
        </w:rPr>
        <w:t>提交以下材料：</w:t>
      </w:r>
    </w:p>
    <w:p w14:paraId="2E55837B" w14:textId="3DAB9740" w:rsidR="00FE1457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</w:rPr>
        <w:t>1.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《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盐城师范学院“环创奖学金”申请审批表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》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电子及加盖</w:t>
      </w:r>
      <w:r w:rsidR="003F1D58">
        <w:rPr>
          <w:rFonts w:ascii="仿宋" w:eastAsia="仿宋" w:hAnsi="仿宋" w:cs="仿宋_GB2312" w:hint="eastAsia"/>
          <w:sz w:val="32"/>
          <w:szCs w:val="32"/>
          <w:lang w:val="zh-CN"/>
        </w:rPr>
        <w:t>行政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公章的纸质稿（一式两份）；</w:t>
      </w:r>
    </w:p>
    <w:p w14:paraId="21A1DC61" w14:textId="7AD652C1" w:rsidR="00FE1457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2.综合测评汇总表（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加盖</w:t>
      </w:r>
      <w:r w:rsidR="003F1D58">
        <w:rPr>
          <w:rFonts w:ascii="仿宋" w:eastAsia="仿宋" w:hAnsi="仿宋" w:cs="仿宋_GB2312" w:hint="eastAsia"/>
          <w:sz w:val="32"/>
          <w:szCs w:val="32"/>
          <w:lang w:val="zh-CN"/>
        </w:rPr>
        <w:t>行政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公章的纸质稿</w:t>
      </w:r>
      <w:r>
        <w:rPr>
          <w:rFonts w:ascii="仿宋" w:eastAsia="仿宋" w:hAnsi="仿宋" w:cs="仿宋_GB2312" w:hint="eastAsia"/>
          <w:sz w:val="32"/>
          <w:szCs w:val="32"/>
        </w:rPr>
        <w:t>）；</w:t>
      </w:r>
    </w:p>
    <w:p w14:paraId="59902EC8" w14:textId="77777777" w:rsidR="00FE1457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</w:rPr>
        <w:t>3.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学生荣誉证书复印件；</w:t>
      </w:r>
    </w:p>
    <w:p w14:paraId="0B5F9BAE" w14:textId="0B31B485" w:rsidR="00FE1457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</w:rPr>
        <w:t>4.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《20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</w:t>
      </w:r>
      <w:r w:rsidR="00003309">
        <w:rPr>
          <w:rFonts w:ascii="仿宋" w:eastAsia="仿宋" w:hAnsi="仿宋" w:cs="仿宋_GB2312"/>
          <w:kern w:val="0"/>
          <w:sz w:val="32"/>
          <w:szCs w:val="32"/>
          <w:lang w:bidi="ar"/>
        </w:rPr>
        <w:t>3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年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“环创奖学金”送审名单汇总表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》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电子及加盖</w:t>
      </w:r>
      <w:r w:rsidR="003F1D58">
        <w:rPr>
          <w:rFonts w:ascii="仿宋" w:eastAsia="仿宋" w:hAnsi="仿宋" w:cs="仿宋_GB2312" w:hint="eastAsia"/>
          <w:sz w:val="32"/>
          <w:szCs w:val="32"/>
          <w:lang w:val="zh-CN"/>
        </w:rPr>
        <w:t>行政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公章的纸质稿；</w:t>
      </w:r>
    </w:p>
    <w:p w14:paraId="6DE420B3" w14:textId="77777777" w:rsidR="00FE1457" w:rsidRDefault="00000000">
      <w:pPr>
        <w:spacing w:line="360" w:lineRule="auto"/>
        <w:ind w:firstLineChars="200" w:firstLine="640"/>
        <w:jc w:val="left"/>
        <w:rPr>
          <w:rFonts w:ascii="仿宋" w:eastAsia="仿宋" w:hAnsi="仿宋" w:cs="仿宋_GB2312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</w:rPr>
        <w:t>5.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电子材料发送至</w:t>
      </w:r>
      <w:r>
        <w:rPr>
          <w:rFonts w:ascii="仿宋" w:eastAsia="仿宋" w:hAnsi="仿宋" w:cs="仿宋_GB2312" w:hint="eastAsia"/>
          <w:sz w:val="32"/>
          <w:szCs w:val="32"/>
        </w:rPr>
        <w:t>邮箱</w:t>
      </w:r>
      <w:r>
        <w:rPr>
          <w:rFonts w:ascii="仿宋" w:eastAsia="仿宋" w:hAnsi="仿宋" w:cs="仿宋_GB2312" w:hint="eastAsia"/>
          <w:sz w:val="32"/>
          <w:szCs w:val="32"/>
          <w:lang w:val="zh-CN"/>
        </w:rPr>
        <w:t>：</w:t>
      </w:r>
      <w:hyperlink r:id="rId7" w:history="1">
        <w:r>
          <w:rPr>
            <w:rFonts w:ascii="仿宋" w:eastAsia="仿宋" w:hAnsi="仿宋" w:cs="仿宋_GB2312" w:hint="eastAsia"/>
            <w:sz w:val="32"/>
            <w:szCs w:val="32"/>
            <w:lang w:val="zh-CN"/>
          </w:rPr>
          <w:t>xsc-zzglzx@yctu.edu.cn。</w:t>
        </w:r>
      </w:hyperlink>
    </w:p>
    <w:p w14:paraId="63C75F99" w14:textId="77777777" w:rsidR="00FE1457" w:rsidRDefault="00000000">
      <w:pPr>
        <w:autoSpaceDE w:val="0"/>
        <w:autoSpaceDN w:val="0"/>
        <w:adjustRightInd w:val="0"/>
        <w:spacing w:line="360" w:lineRule="auto"/>
        <w:ind w:left="641"/>
        <w:rPr>
          <w:rFonts w:ascii="黑体" w:eastAsia="黑体" w:hAnsi="Times New Roman" w:cs="黑体"/>
          <w:sz w:val="32"/>
          <w:szCs w:val="32"/>
        </w:rPr>
      </w:pPr>
      <w:r>
        <w:rPr>
          <w:rFonts w:ascii="黑体" w:eastAsia="黑体" w:hAnsi="Times New Roman" w:cs="黑体" w:hint="eastAsia"/>
          <w:sz w:val="32"/>
          <w:szCs w:val="32"/>
        </w:rPr>
        <w:t>七</w:t>
      </w:r>
      <w:r>
        <w:rPr>
          <w:rFonts w:ascii="黑体" w:eastAsia="黑体" w:hAnsi="Times New Roman" w:cs="黑体" w:hint="eastAsia"/>
          <w:sz w:val="32"/>
          <w:szCs w:val="32"/>
          <w:lang w:val="zh-CN"/>
        </w:rPr>
        <w:t>、</w:t>
      </w:r>
      <w:r>
        <w:rPr>
          <w:rFonts w:ascii="黑体" w:eastAsia="黑体" w:hAnsi="Times New Roman" w:cs="黑体" w:hint="eastAsia"/>
          <w:sz w:val="32"/>
          <w:szCs w:val="32"/>
        </w:rPr>
        <w:t>其他说明</w:t>
      </w:r>
    </w:p>
    <w:p w14:paraId="72AB5210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相关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二级学院要认真指导学生合理使用奖学金，奖学金主要用于偿还学费、助学贷款，购买学习用品、生活必需品，禁止用奖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学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金请吃请</w:t>
      </w:r>
      <w:proofErr w:type="gramStart"/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喝及其</w:t>
      </w:r>
      <w:proofErr w:type="gramEnd"/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它不当用途，一经发现，追回奖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lastRenderedPageBreak/>
        <w:t>金，撤消其荣誉，并视情况予以处理。要教育引导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获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奖学生进一步勤奋学习，不断提高自身素质，用优异的成绩报效祖国、回报社会。</w:t>
      </w:r>
    </w:p>
    <w:p w14:paraId="317815B7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 xml:space="preserve">以上通知由学生工作处资助管理中心负责解释，未尽事宜，另行通知。 </w:t>
      </w:r>
    </w:p>
    <w:p w14:paraId="66E5E884" w14:textId="77777777" w:rsidR="00FE1457" w:rsidRDefault="00FE1457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</w:p>
    <w:p w14:paraId="1D160465" w14:textId="7519A22C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附件1：20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</w:t>
      </w:r>
      <w:r w:rsidR="00003309">
        <w:rPr>
          <w:rFonts w:ascii="仿宋" w:eastAsia="仿宋" w:hAnsi="仿宋" w:cs="仿宋_GB2312"/>
          <w:kern w:val="0"/>
          <w:sz w:val="32"/>
          <w:szCs w:val="32"/>
          <w:lang w:bidi="ar"/>
        </w:rPr>
        <w:t>3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年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“环创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奖学金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”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指标额度分配表</w:t>
      </w:r>
    </w:p>
    <w:p w14:paraId="70B35481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附件2：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盐城师范学院“环创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奖学金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”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申请审批表</w:t>
      </w:r>
    </w:p>
    <w:p w14:paraId="2ABDD373" w14:textId="15291103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附件3：2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</w:t>
      </w:r>
      <w:r w:rsidR="00003309">
        <w:rPr>
          <w:rFonts w:ascii="仿宋" w:eastAsia="仿宋" w:hAnsi="仿宋" w:cs="仿宋_GB2312"/>
          <w:kern w:val="0"/>
          <w:sz w:val="32"/>
          <w:szCs w:val="32"/>
          <w:lang w:bidi="ar"/>
        </w:rPr>
        <w:t>3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年“环创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奖学金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”送审名单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汇总表</w:t>
      </w:r>
    </w:p>
    <w:p w14:paraId="4F659C8C" w14:textId="77777777" w:rsidR="00FE1457" w:rsidRDefault="00000000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附件4：盐城师范学院“环创奖学金”管理办法</w:t>
      </w:r>
    </w:p>
    <w:p w14:paraId="0833826D" w14:textId="77777777" w:rsidR="00FE1457" w:rsidRPr="00DF7A3F" w:rsidRDefault="00DF7A3F" w:rsidP="00DF7A3F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  <w:r w:rsidRPr="00DF7A3F"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附件5：关于“环创奖学金”的补充说明</w:t>
      </w:r>
    </w:p>
    <w:p w14:paraId="3B1F41BA" w14:textId="77777777" w:rsidR="00FE1457" w:rsidRPr="00DF7A3F" w:rsidRDefault="00FE1457" w:rsidP="00DF7A3F">
      <w:pPr>
        <w:widowControl/>
        <w:spacing w:before="100" w:after="100" w:line="360" w:lineRule="auto"/>
        <w:ind w:firstLineChars="200" w:firstLine="640"/>
        <w:rPr>
          <w:rFonts w:ascii="仿宋" w:eastAsia="仿宋" w:hAnsi="仿宋" w:cs="仿宋_GB2312"/>
          <w:kern w:val="0"/>
          <w:sz w:val="32"/>
          <w:szCs w:val="32"/>
          <w:lang w:bidi="ar"/>
        </w:rPr>
      </w:pPr>
    </w:p>
    <w:p w14:paraId="392943E7" w14:textId="77777777" w:rsidR="00FE1457" w:rsidRDefault="00000000">
      <w:pPr>
        <w:widowControl/>
        <w:spacing w:before="100" w:after="100" w:line="360" w:lineRule="auto"/>
        <w:ind w:right="320" w:firstLineChars="1800" w:firstLine="5760"/>
        <w:jc w:val="right"/>
        <w:rPr>
          <w:rFonts w:ascii="仿宋_GB2312" w:eastAsia="仿宋_GB2312" w:hAnsi="宋体" w:cs="宋体"/>
          <w:kern w:val="0"/>
          <w:sz w:val="32"/>
          <w:szCs w:val="32"/>
          <w:lang w:bidi="ar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lang w:bidi="ar"/>
        </w:rPr>
        <w:t>学生工作处</w:t>
      </w:r>
    </w:p>
    <w:p w14:paraId="7F1ECBC2" w14:textId="53CD1318" w:rsidR="00FE1457" w:rsidRDefault="00000000">
      <w:pPr>
        <w:widowControl/>
        <w:spacing w:before="100" w:after="100" w:line="360" w:lineRule="auto"/>
        <w:ind w:firstLineChars="1700" w:firstLine="5440"/>
        <w:jc w:val="right"/>
        <w:rPr>
          <w:rFonts w:ascii="仿宋_GB2312" w:eastAsia="仿宋_GB2312" w:hAnsi="宋体" w:cs="宋体"/>
          <w:kern w:val="0"/>
          <w:sz w:val="32"/>
          <w:szCs w:val="32"/>
          <w:lang w:bidi="ar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lang w:bidi="ar"/>
        </w:rPr>
        <w:t>202</w:t>
      </w:r>
      <w:r w:rsidR="00003309">
        <w:rPr>
          <w:rFonts w:ascii="仿宋_GB2312" w:eastAsia="仿宋_GB2312" w:hAnsi="宋体" w:cs="宋体"/>
          <w:kern w:val="0"/>
          <w:sz w:val="32"/>
          <w:szCs w:val="32"/>
          <w:lang w:bidi="ar"/>
        </w:rPr>
        <w:t>3</w:t>
      </w:r>
      <w:r>
        <w:rPr>
          <w:rFonts w:ascii="仿宋_GB2312" w:eastAsia="仿宋_GB2312" w:hAnsi="宋体" w:cs="宋体" w:hint="eastAsia"/>
          <w:kern w:val="0"/>
          <w:sz w:val="32"/>
          <w:szCs w:val="32"/>
          <w:lang w:bidi="ar"/>
        </w:rPr>
        <w:t>年</w:t>
      </w:r>
      <w:r w:rsidR="00003309">
        <w:rPr>
          <w:rFonts w:ascii="仿宋_GB2312" w:eastAsia="仿宋_GB2312" w:hAnsi="宋体" w:cs="宋体"/>
          <w:kern w:val="0"/>
          <w:sz w:val="32"/>
          <w:szCs w:val="32"/>
          <w:lang w:bidi="ar"/>
        </w:rPr>
        <w:t>10</w:t>
      </w:r>
      <w:r>
        <w:rPr>
          <w:rFonts w:ascii="仿宋_GB2312" w:eastAsia="仿宋_GB2312" w:hAnsi="宋体" w:cs="宋体" w:hint="eastAsia"/>
          <w:kern w:val="0"/>
          <w:sz w:val="32"/>
          <w:szCs w:val="32"/>
          <w:lang w:bidi="ar"/>
        </w:rPr>
        <w:t>月</w:t>
      </w:r>
      <w:r w:rsidR="00003309">
        <w:rPr>
          <w:rFonts w:ascii="仿宋_GB2312" w:eastAsia="仿宋_GB2312" w:hAnsi="宋体" w:cs="宋体"/>
          <w:kern w:val="0"/>
          <w:sz w:val="32"/>
          <w:szCs w:val="32"/>
          <w:lang w:bidi="ar"/>
        </w:rPr>
        <w:t>12</w:t>
      </w:r>
      <w:r>
        <w:rPr>
          <w:rFonts w:ascii="仿宋_GB2312" w:eastAsia="仿宋_GB2312" w:hAnsi="宋体" w:cs="宋体" w:hint="eastAsia"/>
          <w:kern w:val="0"/>
          <w:sz w:val="32"/>
          <w:szCs w:val="32"/>
          <w:lang w:bidi="ar"/>
        </w:rPr>
        <w:t>日</w:t>
      </w:r>
    </w:p>
    <w:sectPr w:rsidR="00FE145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6812B" w14:textId="77777777" w:rsidR="0000674A" w:rsidRDefault="0000674A">
      <w:r>
        <w:separator/>
      </w:r>
    </w:p>
  </w:endnote>
  <w:endnote w:type="continuationSeparator" w:id="0">
    <w:p w14:paraId="5D0A66CD" w14:textId="77777777" w:rsidR="0000674A" w:rsidRDefault="0000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0385417"/>
    </w:sdtPr>
    <w:sdtContent>
      <w:p w14:paraId="15F0800F" w14:textId="77777777" w:rsidR="00FE1457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466D7985" w14:textId="77777777" w:rsidR="00FE1457" w:rsidRDefault="00FE145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2CFB3" w14:textId="77777777" w:rsidR="0000674A" w:rsidRDefault="0000674A">
      <w:r>
        <w:separator/>
      </w:r>
    </w:p>
  </w:footnote>
  <w:footnote w:type="continuationSeparator" w:id="0">
    <w:p w14:paraId="27C6F3F7" w14:textId="77777777" w:rsidR="0000674A" w:rsidRDefault="00006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I3OGQ1NGQ1YjZhM2YyMDMyZTgyNTc1ODkzYzhlNWYifQ=="/>
  </w:docVars>
  <w:rsids>
    <w:rsidRoot w:val="00D132E6"/>
    <w:rsid w:val="00003309"/>
    <w:rsid w:val="000045F0"/>
    <w:rsid w:val="0000522B"/>
    <w:rsid w:val="0000674A"/>
    <w:rsid w:val="00036A6C"/>
    <w:rsid w:val="00053B0D"/>
    <w:rsid w:val="00095951"/>
    <w:rsid w:val="000D3364"/>
    <w:rsid w:val="000E105C"/>
    <w:rsid w:val="000E561D"/>
    <w:rsid w:val="000E737A"/>
    <w:rsid w:val="00104709"/>
    <w:rsid w:val="00157F0F"/>
    <w:rsid w:val="00187555"/>
    <w:rsid w:val="00193B50"/>
    <w:rsid w:val="001A7170"/>
    <w:rsid w:val="001D5C46"/>
    <w:rsid w:val="002069BA"/>
    <w:rsid w:val="00223B0E"/>
    <w:rsid w:val="002746C0"/>
    <w:rsid w:val="002B734E"/>
    <w:rsid w:val="003305DD"/>
    <w:rsid w:val="003B0D29"/>
    <w:rsid w:val="003C1A74"/>
    <w:rsid w:val="003D212C"/>
    <w:rsid w:val="003E3E6E"/>
    <w:rsid w:val="003E5FCE"/>
    <w:rsid w:val="003E62AE"/>
    <w:rsid w:val="003F1D58"/>
    <w:rsid w:val="00431614"/>
    <w:rsid w:val="004754EA"/>
    <w:rsid w:val="004D2468"/>
    <w:rsid w:val="004F32F8"/>
    <w:rsid w:val="00536C73"/>
    <w:rsid w:val="005522DE"/>
    <w:rsid w:val="00580F49"/>
    <w:rsid w:val="005A1DEE"/>
    <w:rsid w:val="005F5541"/>
    <w:rsid w:val="0067679C"/>
    <w:rsid w:val="0069528C"/>
    <w:rsid w:val="00696C36"/>
    <w:rsid w:val="006D3829"/>
    <w:rsid w:val="006E4714"/>
    <w:rsid w:val="007010CE"/>
    <w:rsid w:val="00722F39"/>
    <w:rsid w:val="00745472"/>
    <w:rsid w:val="00750A20"/>
    <w:rsid w:val="00775FFB"/>
    <w:rsid w:val="007A2F82"/>
    <w:rsid w:val="00804538"/>
    <w:rsid w:val="00813DA8"/>
    <w:rsid w:val="00815864"/>
    <w:rsid w:val="00844424"/>
    <w:rsid w:val="008626F5"/>
    <w:rsid w:val="00862EE6"/>
    <w:rsid w:val="00886485"/>
    <w:rsid w:val="0089349E"/>
    <w:rsid w:val="008A6506"/>
    <w:rsid w:val="008C3A15"/>
    <w:rsid w:val="0092385A"/>
    <w:rsid w:val="009C366D"/>
    <w:rsid w:val="009F5F7E"/>
    <w:rsid w:val="009F6142"/>
    <w:rsid w:val="00A2242A"/>
    <w:rsid w:val="00A34C61"/>
    <w:rsid w:val="00A80883"/>
    <w:rsid w:val="00A909A1"/>
    <w:rsid w:val="00B70D65"/>
    <w:rsid w:val="00B969A7"/>
    <w:rsid w:val="00BB2336"/>
    <w:rsid w:val="00BB3392"/>
    <w:rsid w:val="00BF57D1"/>
    <w:rsid w:val="00C2263B"/>
    <w:rsid w:val="00C25C5A"/>
    <w:rsid w:val="00C27800"/>
    <w:rsid w:val="00C42322"/>
    <w:rsid w:val="00CB23AF"/>
    <w:rsid w:val="00CC03CE"/>
    <w:rsid w:val="00CE3238"/>
    <w:rsid w:val="00D132E6"/>
    <w:rsid w:val="00D15A2E"/>
    <w:rsid w:val="00DE250C"/>
    <w:rsid w:val="00DF7A3F"/>
    <w:rsid w:val="00E03CC1"/>
    <w:rsid w:val="00E04BE9"/>
    <w:rsid w:val="00E85377"/>
    <w:rsid w:val="00ED64C6"/>
    <w:rsid w:val="00EE2838"/>
    <w:rsid w:val="00F55D62"/>
    <w:rsid w:val="00F652B6"/>
    <w:rsid w:val="00F81725"/>
    <w:rsid w:val="00FE1457"/>
    <w:rsid w:val="01425DFA"/>
    <w:rsid w:val="023A7711"/>
    <w:rsid w:val="041779AC"/>
    <w:rsid w:val="045A6946"/>
    <w:rsid w:val="04733E88"/>
    <w:rsid w:val="050510AA"/>
    <w:rsid w:val="054155DF"/>
    <w:rsid w:val="06D3382F"/>
    <w:rsid w:val="06EE2625"/>
    <w:rsid w:val="07111A41"/>
    <w:rsid w:val="07472A2B"/>
    <w:rsid w:val="074C0AA5"/>
    <w:rsid w:val="07862DA7"/>
    <w:rsid w:val="09726F1E"/>
    <w:rsid w:val="0A2A4C56"/>
    <w:rsid w:val="0AF00373"/>
    <w:rsid w:val="0B3C700F"/>
    <w:rsid w:val="0B9E1D24"/>
    <w:rsid w:val="0CB24DF0"/>
    <w:rsid w:val="0D710704"/>
    <w:rsid w:val="1048135A"/>
    <w:rsid w:val="106A7770"/>
    <w:rsid w:val="10E834F1"/>
    <w:rsid w:val="11067FF9"/>
    <w:rsid w:val="113D43FC"/>
    <w:rsid w:val="115F3A5E"/>
    <w:rsid w:val="120826EF"/>
    <w:rsid w:val="122C578A"/>
    <w:rsid w:val="12773094"/>
    <w:rsid w:val="16973E7A"/>
    <w:rsid w:val="17515A00"/>
    <w:rsid w:val="186C6B12"/>
    <w:rsid w:val="18BE7786"/>
    <w:rsid w:val="18EF2F19"/>
    <w:rsid w:val="1A837D10"/>
    <w:rsid w:val="1A8825C6"/>
    <w:rsid w:val="1A91298F"/>
    <w:rsid w:val="1ACF40FB"/>
    <w:rsid w:val="1D9F39C3"/>
    <w:rsid w:val="1DF54D9C"/>
    <w:rsid w:val="1E930E13"/>
    <w:rsid w:val="1ED96E8C"/>
    <w:rsid w:val="1FD4504C"/>
    <w:rsid w:val="20CD7E94"/>
    <w:rsid w:val="21A6675D"/>
    <w:rsid w:val="22C92B07"/>
    <w:rsid w:val="26144E22"/>
    <w:rsid w:val="28000D85"/>
    <w:rsid w:val="28793F9F"/>
    <w:rsid w:val="298E46FD"/>
    <w:rsid w:val="29B8560F"/>
    <w:rsid w:val="29CD07BD"/>
    <w:rsid w:val="2A6E64DC"/>
    <w:rsid w:val="2B2A0D92"/>
    <w:rsid w:val="2C1077A1"/>
    <w:rsid w:val="2C434D29"/>
    <w:rsid w:val="2D6F7908"/>
    <w:rsid w:val="2EB825EA"/>
    <w:rsid w:val="2F89098A"/>
    <w:rsid w:val="307614C3"/>
    <w:rsid w:val="30BD30BF"/>
    <w:rsid w:val="33B00372"/>
    <w:rsid w:val="33B079E6"/>
    <w:rsid w:val="35156089"/>
    <w:rsid w:val="36BA5EA5"/>
    <w:rsid w:val="38810AFF"/>
    <w:rsid w:val="38CF4542"/>
    <w:rsid w:val="39881715"/>
    <w:rsid w:val="39B209BF"/>
    <w:rsid w:val="3C734090"/>
    <w:rsid w:val="3DBB757A"/>
    <w:rsid w:val="3F2613F7"/>
    <w:rsid w:val="3F572132"/>
    <w:rsid w:val="3F8B217A"/>
    <w:rsid w:val="4105683A"/>
    <w:rsid w:val="416F7FC8"/>
    <w:rsid w:val="41B9095E"/>
    <w:rsid w:val="42B34D8A"/>
    <w:rsid w:val="440F2FF2"/>
    <w:rsid w:val="446F69FF"/>
    <w:rsid w:val="44FB11A6"/>
    <w:rsid w:val="452C3579"/>
    <w:rsid w:val="45867C8B"/>
    <w:rsid w:val="463B1915"/>
    <w:rsid w:val="471B63B4"/>
    <w:rsid w:val="478A3CFE"/>
    <w:rsid w:val="47F60CA6"/>
    <w:rsid w:val="489B4A15"/>
    <w:rsid w:val="496C6E50"/>
    <w:rsid w:val="4A4F13A4"/>
    <w:rsid w:val="4A580FAE"/>
    <w:rsid w:val="4D822450"/>
    <w:rsid w:val="4DD76597"/>
    <w:rsid w:val="4DE45272"/>
    <w:rsid w:val="4E3B36A2"/>
    <w:rsid w:val="4E7E3E90"/>
    <w:rsid w:val="502C2141"/>
    <w:rsid w:val="56827E32"/>
    <w:rsid w:val="56963EEE"/>
    <w:rsid w:val="56D62A06"/>
    <w:rsid w:val="593220AF"/>
    <w:rsid w:val="5CB44675"/>
    <w:rsid w:val="5CFC7F8D"/>
    <w:rsid w:val="601C41EE"/>
    <w:rsid w:val="61A875ED"/>
    <w:rsid w:val="6263037D"/>
    <w:rsid w:val="626617C6"/>
    <w:rsid w:val="64F4194E"/>
    <w:rsid w:val="67235BCB"/>
    <w:rsid w:val="67F107F4"/>
    <w:rsid w:val="696F5865"/>
    <w:rsid w:val="6C3561F9"/>
    <w:rsid w:val="6C4325D5"/>
    <w:rsid w:val="6C8E6078"/>
    <w:rsid w:val="6DAD0B68"/>
    <w:rsid w:val="71023D4E"/>
    <w:rsid w:val="73553329"/>
    <w:rsid w:val="74CB39D6"/>
    <w:rsid w:val="753E5C1B"/>
    <w:rsid w:val="7664211A"/>
    <w:rsid w:val="76EF5573"/>
    <w:rsid w:val="77144F08"/>
    <w:rsid w:val="78BB6F9C"/>
    <w:rsid w:val="7A995DB9"/>
    <w:rsid w:val="7ACE4FAF"/>
    <w:rsid w:val="7B0E56FC"/>
    <w:rsid w:val="7DD149BF"/>
    <w:rsid w:val="7E74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C596586"/>
  <w15:docId w15:val="{489D4EEA-E027-4164-A57C-BD054695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FollowedHyperlink"/>
    <w:basedOn w:val="a0"/>
    <w:qFormat/>
    <w:rPr>
      <w:color w:val="000000"/>
      <w:u w:val="none"/>
    </w:rPr>
  </w:style>
  <w:style w:type="character" w:styleId="a8">
    <w:name w:val="Hyperlink"/>
    <w:basedOn w:val="a0"/>
    <w:qFormat/>
    <w:rPr>
      <w:color w:val="000000"/>
      <w:u w:val="none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xsc-zzglzx@yctu.edu.cn&#122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365</Words>
  <Characters>2085</Characters>
  <Application>Microsoft Office Word</Application>
  <DocSecurity>0</DocSecurity>
  <Lines>17</Lines>
  <Paragraphs>4</Paragraphs>
  <ScaleCrop>false</ScaleCrop>
  <Company>Microsoft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吉爱存</cp:lastModifiedBy>
  <cp:revision>29</cp:revision>
  <cp:lastPrinted>2017-10-15T07:56:00Z</cp:lastPrinted>
  <dcterms:created xsi:type="dcterms:W3CDTF">2020-09-18T08:23:00Z</dcterms:created>
  <dcterms:modified xsi:type="dcterms:W3CDTF">2023-10-12T06:55:00Z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DE6F82B2B85248519E716FDD2360B064</vt:lpwstr>
  </property>
</Properties>
</file>