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left"/>
        <w:rPr>
          <w:rFonts w:hint="default"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附件1：</w:t>
      </w:r>
    </w:p>
    <w:p>
      <w:pPr>
        <w:keepNext w:val="0"/>
        <w:keepLines w:val="0"/>
        <w:pageBreakBefore w:val="0"/>
        <w:widowControl/>
        <w:kinsoku/>
        <w:wordWrap w:val="0"/>
        <w:overflowPunct/>
        <w:topLinePunct w:val="0"/>
        <w:autoSpaceDE/>
        <w:autoSpaceDN/>
        <w:bidi w:val="0"/>
        <w:adjustRightInd/>
        <w:snapToGrid/>
        <w:spacing w:beforeAutospacing="0" w:afterAutospacing="0" w:line="500" w:lineRule="exact"/>
        <w:jc w:val="center"/>
        <w:textAlignment w:val="auto"/>
        <w:rPr>
          <w:rFonts w:ascii="黑体" w:hAnsi="宋体" w:eastAsia="黑体" w:cs="黑体"/>
          <w:kern w:val="0"/>
          <w:sz w:val="32"/>
          <w:szCs w:val="32"/>
        </w:rPr>
      </w:pPr>
      <w:r>
        <w:rPr>
          <w:rFonts w:hint="eastAsia" w:ascii="黑体" w:hAnsi="宋体" w:eastAsia="黑体" w:cs="黑体"/>
          <w:kern w:val="0"/>
          <w:sz w:val="32"/>
          <w:szCs w:val="32"/>
          <w:lang w:bidi="ar"/>
        </w:rPr>
        <w:t>202</w:t>
      </w:r>
      <w:r>
        <w:rPr>
          <w:rFonts w:hint="eastAsia" w:ascii="黑体" w:hAnsi="宋体" w:eastAsia="黑体" w:cs="黑体"/>
          <w:kern w:val="0"/>
          <w:sz w:val="32"/>
          <w:szCs w:val="32"/>
          <w:lang w:val="en-US" w:eastAsia="zh-CN" w:bidi="ar"/>
        </w:rPr>
        <w:t>2</w:t>
      </w:r>
      <w:r>
        <w:rPr>
          <w:rFonts w:hint="eastAsia" w:ascii="黑体" w:hAnsi="宋体" w:eastAsia="黑体" w:cs="黑体"/>
          <w:kern w:val="0"/>
          <w:sz w:val="32"/>
          <w:szCs w:val="32"/>
          <w:lang w:bidi="ar"/>
        </w:rPr>
        <w:t>年“</w:t>
      </w:r>
      <w:r>
        <w:rPr>
          <w:rFonts w:hint="eastAsia" w:ascii="黑体" w:hAnsi="宋体" w:eastAsia="黑体" w:cs="黑体"/>
          <w:kern w:val="0"/>
          <w:sz w:val="32"/>
          <w:szCs w:val="32"/>
          <w:lang w:val="zh-CN" w:bidi="ar"/>
        </w:rPr>
        <w:t>诚信感恩</w:t>
      </w:r>
      <w:r>
        <w:rPr>
          <w:rFonts w:hint="eastAsia" w:ascii="黑体" w:hAnsi="宋体" w:eastAsia="黑体" w:cs="黑体"/>
          <w:kern w:val="0"/>
          <w:sz w:val="32"/>
          <w:szCs w:val="32"/>
          <w:lang w:val="en-US" w:eastAsia="zh-CN" w:bidi="ar"/>
        </w:rPr>
        <w:t xml:space="preserve"> 励学成才</w:t>
      </w:r>
      <w:r>
        <w:rPr>
          <w:rFonts w:hint="eastAsia" w:ascii="黑体" w:hAnsi="宋体" w:eastAsia="黑体" w:cs="黑体"/>
          <w:kern w:val="0"/>
          <w:sz w:val="32"/>
          <w:szCs w:val="32"/>
          <w:lang w:bidi="ar"/>
        </w:rPr>
        <w:t>”主题教育活动安排</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zh-CN" w:eastAsia="zh-CN"/>
        </w:rPr>
        <w:t>1.“诚信感恩，自强</w:t>
      </w:r>
      <w:r>
        <w:rPr>
          <w:rFonts w:hint="eastAsia" w:ascii="黑体" w:hAnsi="黑体" w:eastAsia="黑体" w:cs="黑体"/>
          <w:b w:val="0"/>
          <w:bCs w:val="0"/>
          <w:sz w:val="28"/>
          <w:szCs w:val="28"/>
          <w:lang w:val="en-US" w:eastAsia="zh-CN"/>
        </w:rPr>
        <w:t>励学</w:t>
      </w:r>
      <w:r>
        <w:rPr>
          <w:rFonts w:hint="eastAsia" w:ascii="黑体" w:hAnsi="黑体" w:eastAsia="黑体" w:cs="黑体"/>
          <w:b w:val="0"/>
          <w:bCs w:val="0"/>
          <w:sz w:val="28"/>
          <w:szCs w:val="28"/>
          <w:lang w:val="zh-CN" w:eastAsia="zh-CN"/>
        </w:rPr>
        <w:t>”</w:t>
      </w:r>
      <w:r>
        <w:rPr>
          <w:rFonts w:hint="eastAsia" w:ascii="黑体" w:hAnsi="黑体" w:eastAsia="黑体" w:cs="黑体"/>
          <w:b w:val="0"/>
          <w:bCs w:val="0"/>
          <w:sz w:val="28"/>
          <w:szCs w:val="28"/>
          <w:lang w:val="en-US" w:eastAsia="zh-CN"/>
        </w:rPr>
        <w:t>主题讲座活动</w:t>
      </w:r>
    </w:p>
    <w:p>
      <w:pPr>
        <w:spacing w:line="500" w:lineRule="exact"/>
        <w:ind w:firstLine="562" w:firstLineChars="200"/>
        <w:rPr>
          <w:rFonts w:ascii="仿宋_GB2312" w:hAnsi="宋体" w:eastAsia="仿宋_GB2312" w:cs="仿宋_GB2312"/>
          <w:bCs/>
          <w:kern w:val="0"/>
          <w:sz w:val="28"/>
          <w:szCs w:val="28"/>
          <w:highlight w:val="none"/>
          <w:lang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1</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活动目的：</w:t>
      </w:r>
      <w:r>
        <w:rPr>
          <w:rFonts w:hint="eastAsia" w:ascii="仿宋_GB2312" w:hAnsi="宋体" w:eastAsia="仿宋_GB2312" w:cs="仿宋_GB2312"/>
          <w:bCs/>
          <w:kern w:val="0"/>
          <w:sz w:val="28"/>
          <w:szCs w:val="28"/>
          <w:highlight w:val="none"/>
          <w:lang w:val="en-US" w:eastAsia="zh-CN" w:bidi="ar"/>
        </w:rPr>
        <w:t>为了帮助全体学生更好地理解国家资助政策体系，充分发挥资助政策奖优、励学、助困、发展等多维育人功效，提高受助学生感恩回馈意识，激励在校学生拼搏进取斗志</w:t>
      </w:r>
      <w:r>
        <w:rPr>
          <w:rFonts w:hint="eastAsia" w:ascii="仿宋_GB2312" w:hAnsi="宋体" w:eastAsia="仿宋_GB2312" w:cs="仿宋_GB2312"/>
          <w:bCs/>
          <w:kern w:val="0"/>
          <w:sz w:val="28"/>
          <w:szCs w:val="28"/>
          <w:highlight w:val="none"/>
          <w:lang w:bidi="ar"/>
        </w:rPr>
        <w:t>。</w:t>
      </w:r>
    </w:p>
    <w:p>
      <w:pPr>
        <w:spacing w:line="500" w:lineRule="exact"/>
        <w:ind w:firstLine="562" w:firstLineChars="200"/>
        <w:rPr>
          <w:rFonts w:ascii="仿宋_GB2312" w:hAnsi="宋体" w:eastAsia="仿宋_GB2312" w:cs="仿宋_GB2312"/>
          <w:bCs/>
          <w:kern w:val="0"/>
          <w:sz w:val="28"/>
          <w:szCs w:val="28"/>
          <w:highlight w:val="none"/>
          <w:lang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2</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活动对象：</w:t>
      </w:r>
      <w:r>
        <w:rPr>
          <w:rFonts w:hint="eastAsia" w:ascii="仿宋_GB2312" w:hAnsi="宋体" w:eastAsia="仿宋_GB2312" w:cs="仿宋_GB2312"/>
          <w:bCs/>
          <w:kern w:val="0"/>
          <w:sz w:val="28"/>
          <w:szCs w:val="28"/>
          <w:highlight w:val="none"/>
          <w:lang w:val="en-US" w:eastAsia="zh-CN" w:bidi="ar"/>
        </w:rPr>
        <w:t>全体</w:t>
      </w:r>
      <w:r>
        <w:rPr>
          <w:rFonts w:hint="eastAsia" w:ascii="仿宋_GB2312" w:hAnsi="宋体" w:eastAsia="仿宋_GB2312" w:cs="仿宋_GB2312"/>
          <w:bCs/>
          <w:kern w:val="0"/>
          <w:sz w:val="28"/>
          <w:szCs w:val="28"/>
          <w:highlight w:val="none"/>
          <w:lang w:bidi="ar"/>
        </w:rPr>
        <w:t>学生</w:t>
      </w:r>
    </w:p>
    <w:p>
      <w:pPr>
        <w:spacing w:line="500" w:lineRule="exact"/>
        <w:ind w:firstLine="562" w:firstLineChars="200"/>
        <w:rPr>
          <w:rFonts w:ascii="仿宋_GB2312" w:hAnsi="宋体" w:eastAsia="仿宋_GB2312" w:cs="仿宋_GB2312"/>
          <w:bCs/>
          <w:kern w:val="0"/>
          <w:sz w:val="28"/>
          <w:szCs w:val="28"/>
          <w:highlight w:val="none"/>
          <w:lang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3</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活动时间：</w:t>
      </w:r>
      <w:r>
        <w:rPr>
          <w:rFonts w:hint="eastAsia" w:ascii="仿宋_GB2312" w:hAnsi="宋体" w:eastAsia="仿宋_GB2312" w:cs="仿宋_GB2312"/>
          <w:bCs/>
          <w:kern w:val="0"/>
          <w:sz w:val="28"/>
          <w:szCs w:val="28"/>
          <w:highlight w:val="none"/>
          <w:lang w:bidi="ar"/>
        </w:rPr>
        <w:t>5月</w:t>
      </w:r>
      <w:r>
        <w:rPr>
          <w:rFonts w:hint="eastAsia" w:ascii="仿宋_GB2312" w:hAnsi="宋体" w:eastAsia="仿宋_GB2312" w:cs="仿宋_GB2312"/>
          <w:bCs/>
          <w:kern w:val="0"/>
          <w:sz w:val="28"/>
          <w:szCs w:val="28"/>
          <w:highlight w:val="none"/>
          <w:lang w:val="en-US" w:eastAsia="zh-CN" w:bidi="ar"/>
        </w:rPr>
        <w:t>中上</w:t>
      </w:r>
      <w:r>
        <w:rPr>
          <w:rFonts w:hint="eastAsia" w:ascii="仿宋_GB2312" w:hAnsi="宋体" w:eastAsia="仿宋_GB2312" w:cs="仿宋_GB2312"/>
          <w:bCs/>
          <w:kern w:val="0"/>
          <w:sz w:val="28"/>
          <w:szCs w:val="28"/>
          <w:highlight w:val="none"/>
          <w:lang w:bidi="ar"/>
        </w:rPr>
        <w:t xml:space="preserve">旬 </w:t>
      </w:r>
    </w:p>
    <w:p>
      <w:pPr>
        <w:spacing w:line="500" w:lineRule="exact"/>
        <w:ind w:firstLine="562" w:firstLineChars="200"/>
        <w:rPr>
          <w:rFonts w:hint="eastAsia"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4</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活动方式：</w:t>
      </w:r>
      <w:r>
        <w:rPr>
          <w:rFonts w:hint="eastAsia" w:ascii="仿宋_GB2312" w:hAnsi="宋体" w:eastAsia="仿宋_GB2312" w:cs="仿宋_GB2312"/>
          <w:bCs/>
          <w:kern w:val="0"/>
          <w:sz w:val="28"/>
          <w:szCs w:val="28"/>
          <w:highlight w:val="none"/>
          <w:lang w:val="en-US" w:eastAsia="zh-CN" w:bidi="ar"/>
        </w:rPr>
        <w:t>各二级学院要围绕“诚信感恩，自强励学”主题，采用线上线下多种方式，充分动员资助辅导员、校内外专家、优秀大学生等群体开展国家、学校各类资助政策宣讲，以身边励学成才的先进事迹激励更多大学生学有榜样、行有楷模。</w:t>
      </w:r>
    </w:p>
    <w:p>
      <w:pPr>
        <w:spacing w:line="500" w:lineRule="exact"/>
        <w:ind w:firstLine="562" w:firstLineChars="200"/>
        <w:rPr>
          <w:rFonts w:hint="default"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
          <w:bCs w:val="0"/>
          <w:kern w:val="0"/>
          <w:sz w:val="28"/>
          <w:szCs w:val="28"/>
          <w:highlight w:val="none"/>
          <w:lang w:val="en-US" w:eastAsia="zh-CN" w:bidi="ar"/>
        </w:rPr>
        <w:t>（5）活动要求：</w:t>
      </w:r>
      <w:r>
        <w:rPr>
          <w:rFonts w:hint="eastAsia" w:ascii="仿宋_GB2312" w:hAnsi="宋体" w:eastAsia="仿宋_GB2312" w:cs="仿宋_GB2312"/>
          <w:bCs/>
          <w:kern w:val="0"/>
          <w:sz w:val="28"/>
          <w:szCs w:val="28"/>
          <w:highlight w:val="none"/>
          <w:lang w:val="en-US" w:eastAsia="zh-CN" w:bidi="ar"/>
        </w:rPr>
        <w:t>各二级学院要及时通过院校级多媒体平台，对本学院主题讲座活动进行宣传报道，将新闻报道文字材料、图片材料及新闻链接，</w:t>
      </w:r>
      <w:r>
        <w:rPr>
          <w:rFonts w:hint="eastAsia" w:ascii="仿宋_GB2312" w:hAnsi="宋体" w:eastAsia="仿宋_GB2312" w:cs="仿宋_GB2312"/>
          <w:b/>
          <w:bCs w:val="0"/>
          <w:color w:val="C00000"/>
          <w:kern w:val="0"/>
          <w:sz w:val="28"/>
          <w:szCs w:val="28"/>
          <w:highlight w:val="none"/>
          <w:lang w:val="en-US" w:eastAsia="zh-CN" w:bidi="ar"/>
        </w:rPr>
        <w:t>于5月22日前</w:t>
      </w:r>
      <w:r>
        <w:rPr>
          <w:rFonts w:hint="eastAsia" w:ascii="仿宋_GB2312" w:hAnsi="宋体" w:eastAsia="仿宋_GB2312" w:cs="仿宋_GB2312"/>
          <w:bCs/>
          <w:kern w:val="0"/>
          <w:sz w:val="28"/>
          <w:szCs w:val="28"/>
          <w:highlight w:val="none"/>
          <w:lang w:val="en-US" w:eastAsia="zh-CN" w:bidi="ar"/>
        </w:rPr>
        <w:t>打包报送学生工作处指定邮箱，邮件主题格式为：**学院2022年“诚信感恩，自强励学”主题讲座</w:t>
      </w:r>
    </w:p>
    <w:p>
      <w:pPr>
        <w:spacing w:line="500" w:lineRule="exact"/>
        <w:ind w:firstLine="562" w:firstLineChars="200"/>
        <w:rPr>
          <w:rFonts w:hint="eastAsia" w:ascii="仿宋_GB2312" w:hAnsi="宋体" w:eastAsia="仿宋_GB2312" w:cs="仿宋_GB2312"/>
          <w:bCs/>
          <w:kern w:val="0"/>
          <w:sz w:val="28"/>
          <w:szCs w:val="28"/>
          <w:highlight w:val="none"/>
          <w:lang w:eastAsia="zh-CN"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6</w:t>
      </w:r>
      <w:r>
        <w:rPr>
          <w:rFonts w:hint="eastAsia" w:ascii="仿宋_GB2312" w:hAnsi="宋体" w:eastAsia="仿宋_GB2312" w:cs="仿宋_GB2312"/>
          <w:b/>
          <w:bCs w:val="0"/>
          <w:kern w:val="0"/>
          <w:sz w:val="28"/>
          <w:szCs w:val="28"/>
          <w:highlight w:val="none"/>
          <w:lang w:eastAsia="zh-CN" w:bidi="ar"/>
        </w:rPr>
        <w:t>）主办：</w:t>
      </w:r>
      <w:r>
        <w:rPr>
          <w:rFonts w:hint="eastAsia" w:ascii="仿宋_GB2312" w:hAnsi="宋体" w:eastAsia="仿宋_GB2312" w:cs="仿宋_GB2312"/>
          <w:bCs/>
          <w:kern w:val="0"/>
          <w:sz w:val="28"/>
          <w:szCs w:val="28"/>
          <w:highlight w:val="none"/>
          <w:lang w:eastAsia="zh-CN" w:bidi="ar"/>
        </w:rPr>
        <w:t>学生工作处资助管理中心</w:t>
      </w:r>
    </w:p>
    <w:p>
      <w:pPr>
        <w:spacing w:line="500" w:lineRule="exact"/>
        <w:ind w:firstLine="562" w:firstLineChars="200"/>
        <w:rPr>
          <w:rFonts w:hint="default" w:ascii="仿宋_GB2312" w:hAnsi="宋体" w:eastAsia="仿宋_GB2312" w:cs="仿宋_GB2312"/>
          <w:bCs/>
          <w:kern w:val="0"/>
          <w:sz w:val="28"/>
          <w:szCs w:val="28"/>
          <w:highlight w:val="none"/>
          <w:lang w:val="en-US"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7</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承办：</w:t>
      </w:r>
      <w:r>
        <w:rPr>
          <w:rFonts w:hint="eastAsia" w:ascii="仿宋_GB2312" w:hAnsi="宋体" w:eastAsia="仿宋_GB2312" w:cs="仿宋_GB2312"/>
          <w:bCs/>
          <w:kern w:val="0"/>
          <w:sz w:val="28"/>
          <w:szCs w:val="28"/>
          <w:highlight w:val="none"/>
          <w:lang w:val="en-US" w:eastAsia="zh-CN" w:bidi="ar"/>
        </w:rPr>
        <w:t>盐城师范学院各二级学院、盐城师范学院家教协会</w:t>
      </w:r>
    </w:p>
    <w:p>
      <w:pPr>
        <w:spacing w:line="500" w:lineRule="exact"/>
        <w:ind w:firstLine="562" w:firstLineChars="200"/>
        <w:rPr>
          <w:rFonts w:ascii="仿宋_GB2312" w:hAnsi="宋体" w:eastAsia="仿宋_GB2312" w:cs="仿宋_GB2312"/>
          <w:b/>
          <w:bCs w:val="0"/>
          <w:kern w:val="0"/>
          <w:sz w:val="28"/>
          <w:szCs w:val="28"/>
          <w:highlight w:val="none"/>
          <w:lang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8</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联系方式：</w:t>
      </w:r>
    </w:p>
    <w:p>
      <w:pPr>
        <w:spacing w:line="500" w:lineRule="exact"/>
        <w:ind w:firstLine="560" w:firstLineChars="200"/>
        <w:rPr>
          <w:rFonts w:hint="default"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Cs/>
          <w:kern w:val="0"/>
          <w:sz w:val="28"/>
          <w:szCs w:val="28"/>
          <w:highlight w:val="none"/>
          <w:lang w:val="en-US" w:eastAsia="zh-CN" w:bidi="ar"/>
        </w:rPr>
        <w:t>通榆校区：季同学，电话15951486208，邮箱2480060557@qq.com</w:t>
      </w:r>
    </w:p>
    <w:p>
      <w:pPr>
        <w:spacing w:line="500" w:lineRule="exact"/>
        <w:ind w:firstLine="560" w:firstLineChars="200"/>
        <w:rPr>
          <w:rFonts w:hint="eastAsia"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Cs/>
          <w:kern w:val="0"/>
          <w:sz w:val="28"/>
          <w:szCs w:val="28"/>
          <w:highlight w:val="none"/>
          <w:lang w:val="en-US" w:eastAsia="zh-CN" w:bidi="ar"/>
        </w:rPr>
        <w:t>新长校区：徐同学，电话16732072597，邮箱1415273768@qq.com</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仿宋" w:hAnsi="仿宋" w:eastAsia="仿宋" w:cs="仿宋_GB2312"/>
          <w:sz w:val="28"/>
          <w:szCs w:val="28"/>
          <w:lang w:val="zh-CN" w:eastAsia="zh-CN"/>
        </w:rPr>
      </w:pP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黑体" w:hAnsi="黑体" w:eastAsia="黑体" w:cs="黑体"/>
          <w:b w:val="0"/>
          <w:bCs w:val="0"/>
          <w:sz w:val="28"/>
          <w:szCs w:val="28"/>
          <w:lang w:val="zh-CN" w:eastAsia="zh-CN"/>
        </w:rPr>
      </w:pPr>
      <w:r>
        <w:rPr>
          <w:rFonts w:hint="eastAsia" w:ascii="黑体" w:hAnsi="黑体" w:eastAsia="黑体" w:cs="黑体"/>
          <w:b w:val="0"/>
          <w:bCs w:val="0"/>
          <w:sz w:val="28"/>
          <w:szCs w:val="28"/>
          <w:lang w:val="zh-CN" w:eastAsia="zh-CN"/>
        </w:rPr>
        <w:t>2.“诚信感恩，</w:t>
      </w:r>
      <w:r>
        <w:rPr>
          <w:rFonts w:hint="eastAsia" w:ascii="黑体" w:hAnsi="黑体" w:eastAsia="黑体" w:cs="黑体"/>
          <w:b w:val="0"/>
          <w:bCs w:val="0"/>
          <w:sz w:val="28"/>
          <w:szCs w:val="28"/>
          <w:lang w:val="en-US" w:eastAsia="zh-CN"/>
        </w:rPr>
        <w:t>励学笃行</w:t>
      </w:r>
      <w:r>
        <w:rPr>
          <w:rFonts w:hint="eastAsia" w:ascii="黑体" w:hAnsi="黑体" w:eastAsia="黑体" w:cs="黑体"/>
          <w:b w:val="0"/>
          <w:bCs w:val="0"/>
          <w:sz w:val="28"/>
          <w:szCs w:val="28"/>
          <w:lang w:val="zh-CN" w:eastAsia="zh-CN"/>
        </w:rPr>
        <w:t>”最佳主题教育班会方案评选</w:t>
      </w:r>
    </w:p>
    <w:p>
      <w:pPr>
        <w:spacing w:line="500" w:lineRule="exact"/>
        <w:ind w:firstLine="562" w:firstLineChars="200"/>
        <w:jc w:val="left"/>
        <w:rPr>
          <w:rFonts w:ascii="仿宋_GB2312" w:hAnsi="宋体" w:eastAsia="仿宋_GB2312" w:cs="仿宋_GB2312"/>
          <w:kern w:val="0"/>
          <w:sz w:val="28"/>
          <w:szCs w:val="28"/>
          <w:lang w:bidi="ar"/>
        </w:rPr>
      </w:pPr>
      <w:r>
        <w:rPr>
          <w:rFonts w:hint="eastAsia" w:ascii="仿宋_GB2312" w:hAnsi="宋体" w:eastAsia="仿宋_GB2312" w:cs="仿宋_GB2312"/>
          <w:b/>
          <w:bCs/>
          <w:kern w:val="0"/>
          <w:sz w:val="28"/>
          <w:szCs w:val="28"/>
          <w:lang w:eastAsia="zh-CN" w:bidi="ar"/>
        </w:rPr>
        <w:t>（</w:t>
      </w:r>
      <w:r>
        <w:rPr>
          <w:rFonts w:hint="eastAsia" w:ascii="仿宋_GB2312" w:hAnsi="宋体" w:eastAsia="仿宋_GB2312" w:cs="仿宋_GB2312"/>
          <w:b/>
          <w:bCs/>
          <w:kern w:val="0"/>
          <w:sz w:val="28"/>
          <w:szCs w:val="28"/>
          <w:lang w:val="en-US" w:eastAsia="zh-CN" w:bidi="ar"/>
        </w:rPr>
        <w:t>1</w:t>
      </w:r>
      <w:r>
        <w:rPr>
          <w:rFonts w:hint="eastAsia" w:ascii="仿宋_GB2312" w:hAnsi="宋体" w:eastAsia="仿宋_GB2312" w:cs="仿宋_GB2312"/>
          <w:b/>
          <w:bCs/>
          <w:kern w:val="0"/>
          <w:sz w:val="28"/>
          <w:szCs w:val="28"/>
          <w:lang w:eastAsia="zh-CN" w:bidi="ar"/>
        </w:rPr>
        <w:t>）</w:t>
      </w:r>
      <w:r>
        <w:rPr>
          <w:rFonts w:ascii="仿宋_GB2312" w:hAnsi="宋体" w:eastAsia="仿宋_GB2312" w:cs="仿宋_GB2312"/>
          <w:b/>
          <w:bCs/>
          <w:kern w:val="0"/>
          <w:sz w:val="28"/>
          <w:szCs w:val="28"/>
          <w:lang w:bidi="ar"/>
        </w:rPr>
        <w:t>活动要求</w:t>
      </w:r>
      <w:r>
        <w:rPr>
          <w:rFonts w:ascii="仿宋_GB2312" w:hAnsi="宋体" w:eastAsia="仿宋_GB2312" w:cs="仿宋_GB2312"/>
          <w:kern w:val="0"/>
          <w:sz w:val="28"/>
          <w:szCs w:val="28"/>
          <w:lang w:bidi="ar"/>
        </w:rPr>
        <w:t>：</w:t>
      </w:r>
      <w:r>
        <w:rPr>
          <w:rFonts w:hint="eastAsia" w:ascii="仿宋_GB2312" w:hAnsi="宋体" w:eastAsia="仿宋_GB2312" w:cs="仿宋_GB2312"/>
          <w:kern w:val="0"/>
          <w:sz w:val="28"/>
          <w:szCs w:val="28"/>
          <w:lang w:bidi="ar"/>
        </w:rPr>
        <w:t>主题班会</w:t>
      </w:r>
      <w:r>
        <w:rPr>
          <w:rFonts w:ascii="仿宋_GB2312" w:hAnsi="宋体" w:eastAsia="仿宋_GB2312" w:cs="仿宋_GB2312"/>
          <w:kern w:val="0"/>
          <w:sz w:val="28"/>
          <w:szCs w:val="28"/>
          <w:lang w:bidi="ar"/>
        </w:rPr>
        <w:t>应围绕</w:t>
      </w:r>
      <w:r>
        <w:rPr>
          <w:rFonts w:ascii="仿宋_GB2312" w:hAnsi="宋体" w:eastAsia="仿宋_GB2312" w:cs="仿宋_GB2312"/>
          <w:b w:val="0"/>
          <w:bCs w:val="0"/>
          <w:kern w:val="0"/>
          <w:sz w:val="28"/>
          <w:szCs w:val="28"/>
          <w:lang w:bidi="ar"/>
        </w:rPr>
        <w:t>“</w:t>
      </w:r>
      <w:r>
        <w:rPr>
          <w:rFonts w:hint="eastAsia" w:ascii="仿宋" w:hAnsi="仿宋" w:eastAsia="仿宋" w:cs="仿宋_GB2312"/>
          <w:b w:val="0"/>
          <w:bCs w:val="0"/>
          <w:color w:val="auto"/>
          <w:sz w:val="28"/>
          <w:szCs w:val="28"/>
          <w:lang w:val="zh-CN"/>
        </w:rPr>
        <w:t>诚信感恩，</w:t>
      </w:r>
      <w:r>
        <w:rPr>
          <w:rFonts w:hint="eastAsia" w:ascii="仿宋" w:hAnsi="仿宋" w:eastAsia="仿宋" w:cs="仿宋_GB2312"/>
          <w:b w:val="0"/>
          <w:bCs w:val="0"/>
          <w:sz w:val="28"/>
          <w:szCs w:val="28"/>
          <w:lang w:val="en-US" w:eastAsia="zh-CN"/>
        </w:rPr>
        <w:t>励学笃行</w:t>
      </w:r>
      <w:r>
        <w:rPr>
          <w:rFonts w:ascii="仿宋_GB2312" w:hAnsi="宋体" w:eastAsia="仿宋_GB2312" w:cs="仿宋_GB2312"/>
          <w:b w:val="0"/>
          <w:bCs w:val="0"/>
          <w:kern w:val="0"/>
          <w:sz w:val="28"/>
          <w:szCs w:val="28"/>
          <w:lang w:bidi="ar"/>
        </w:rPr>
        <w:t>”</w:t>
      </w:r>
      <w:r>
        <w:rPr>
          <w:rFonts w:ascii="仿宋_GB2312" w:hAnsi="宋体" w:eastAsia="仿宋_GB2312" w:cs="仿宋_GB2312"/>
          <w:kern w:val="0"/>
          <w:sz w:val="28"/>
          <w:szCs w:val="28"/>
          <w:lang w:bidi="ar"/>
        </w:rPr>
        <w:t>主题中的一项或几项，要求主题鲜明，意义深远，活动环节设计完整、详细。</w:t>
      </w:r>
    </w:p>
    <w:p>
      <w:pPr>
        <w:spacing w:line="500" w:lineRule="exact"/>
        <w:ind w:firstLine="562" w:firstLineChars="200"/>
        <w:jc w:val="left"/>
        <w:rPr>
          <w:rFonts w:ascii="仿宋_GB2312" w:hAnsi="宋体" w:eastAsia="仿宋_GB2312" w:cs="仿宋_GB2312"/>
          <w:kern w:val="0"/>
          <w:sz w:val="28"/>
          <w:szCs w:val="28"/>
          <w:lang w:bidi="ar"/>
        </w:rPr>
      </w:pPr>
      <w:r>
        <w:rPr>
          <w:rFonts w:hint="eastAsia" w:ascii="仿宋_GB2312" w:hAnsi="宋体" w:eastAsia="仿宋_GB2312" w:cs="仿宋_GB2312"/>
          <w:b/>
          <w:bCs/>
          <w:kern w:val="0"/>
          <w:sz w:val="28"/>
          <w:szCs w:val="28"/>
          <w:lang w:eastAsia="zh-CN" w:bidi="ar"/>
        </w:rPr>
        <w:t>（</w:t>
      </w:r>
      <w:r>
        <w:rPr>
          <w:rFonts w:hint="eastAsia" w:ascii="仿宋_GB2312" w:hAnsi="宋体" w:eastAsia="仿宋_GB2312" w:cs="仿宋_GB2312"/>
          <w:b/>
          <w:bCs/>
          <w:kern w:val="0"/>
          <w:sz w:val="28"/>
          <w:szCs w:val="28"/>
          <w:lang w:val="en-US" w:eastAsia="zh-CN" w:bidi="ar"/>
        </w:rPr>
        <w:t>2</w:t>
      </w:r>
      <w:r>
        <w:rPr>
          <w:rFonts w:hint="eastAsia" w:ascii="仿宋_GB2312" w:hAnsi="宋体" w:eastAsia="仿宋_GB2312" w:cs="仿宋_GB2312"/>
          <w:b/>
          <w:bCs/>
          <w:kern w:val="0"/>
          <w:sz w:val="28"/>
          <w:szCs w:val="28"/>
          <w:lang w:eastAsia="zh-CN" w:bidi="ar"/>
        </w:rPr>
        <w:t>）</w:t>
      </w:r>
      <w:r>
        <w:rPr>
          <w:rFonts w:ascii="仿宋_GB2312" w:hAnsi="宋体" w:eastAsia="仿宋_GB2312" w:cs="仿宋_GB2312"/>
          <w:b/>
          <w:bCs/>
          <w:kern w:val="0"/>
          <w:sz w:val="28"/>
          <w:szCs w:val="28"/>
          <w:lang w:bidi="ar"/>
        </w:rPr>
        <w:t>活动对象</w:t>
      </w:r>
      <w:r>
        <w:rPr>
          <w:rFonts w:ascii="仿宋_GB2312" w:hAnsi="宋体" w:eastAsia="仿宋_GB2312" w:cs="仿宋_GB2312"/>
          <w:kern w:val="0"/>
          <w:sz w:val="28"/>
          <w:szCs w:val="28"/>
          <w:lang w:bidi="ar"/>
        </w:rPr>
        <w:t>：全体学生</w:t>
      </w:r>
    </w:p>
    <w:p>
      <w:pPr>
        <w:spacing w:line="500" w:lineRule="exact"/>
        <w:ind w:firstLine="562" w:firstLineChars="200"/>
        <w:jc w:val="left"/>
        <w:rPr>
          <w:rFonts w:ascii="仿宋_GB2312" w:hAnsi="宋体" w:eastAsia="仿宋_GB2312" w:cs="仿宋_GB2312"/>
          <w:kern w:val="0"/>
          <w:sz w:val="28"/>
          <w:szCs w:val="28"/>
          <w:lang w:bidi="ar"/>
        </w:rPr>
      </w:pPr>
      <w:r>
        <w:rPr>
          <w:rFonts w:hint="eastAsia" w:ascii="仿宋_GB2312" w:hAnsi="宋体" w:eastAsia="仿宋_GB2312" w:cs="仿宋_GB2312"/>
          <w:b/>
          <w:bCs/>
          <w:kern w:val="0"/>
          <w:sz w:val="28"/>
          <w:szCs w:val="28"/>
          <w:lang w:eastAsia="zh-CN" w:bidi="ar"/>
        </w:rPr>
        <w:t>（</w:t>
      </w:r>
      <w:r>
        <w:rPr>
          <w:rFonts w:hint="eastAsia" w:ascii="仿宋_GB2312" w:hAnsi="宋体" w:eastAsia="仿宋_GB2312" w:cs="仿宋_GB2312"/>
          <w:b/>
          <w:bCs/>
          <w:kern w:val="0"/>
          <w:sz w:val="28"/>
          <w:szCs w:val="28"/>
          <w:lang w:val="en-US" w:eastAsia="zh-CN" w:bidi="ar"/>
        </w:rPr>
        <w:t>3</w:t>
      </w:r>
      <w:r>
        <w:rPr>
          <w:rFonts w:hint="eastAsia" w:ascii="仿宋_GB2312" w:hAnsi="宋体" w:eastAsia="仿宋_GB2312" w:cs="仿宋_GB2312"/>
          <w:b/>
          <w:bCs/>
          <w:kern w:val="0"/>
          <w:sz w:val="28"/>
          <w:szCs w:val="28"/>
          <w:lang w:eastAsia="zh-CN" w:bidi="ar"/>
        </w:rPr>
        <w:t>）</w:t>
      </w:r>
      <w:r>
        <w:rPr>
          <w:rFonts w:ascii="仿宋_GB2312" w:hAnsi="宋体" w:eastAsia="仿宋_GB2312" w:cs="仿宋_GB2312"/>
          <w:b/>
          <w:bCs/>
          <w:kern w:val="0"/>
          <w:sz w:val="28"/>
          <w:szCs w:val="28"/>
          <w:lang w:bidi="ar"/>
        </w:rPr>
        <w:t>活动</w:t>
      </w:r>
      <w:r>
        <w:rPr>
          <w:rFonts w:hint="eastAsia" w:ascii="仿宋_GB2312" w:hAnsi="宋体" w:eastAsia="仿宋_GB2312" w:cs="仿宋_GB2312"/>
          <w:b/>
          <w:bCs/>
          <w:kern w:val="0"/>
          <w:sz w:val="28"/>
          <w:szCs w:val="28"/>
          <w:lang w:bidi="ar"/>
        </w:rPr>
        <w:t>过程：</w:t>
      </w:r>
    </w:p>
    <w:p>
      <w:pPr>
        <w:spacing w:line="500" w:lineRule="exact"/>
        <w:ind w:firstLine="560" w:firstLineChars="200"/>
        <w:jc w:val="left"/>
        <w:rPr>
          <w:rFonts w:ascii="仿宋_GB2312" w:hAnsi="宋体" w:eastAsia="仿宋_GB2312" w:cs="仿宋_GB2312"/>
          <w:kern w:val="0"/>
          <w:sz w:val="28"/>
          <w:szCs w:val="28"/>
        </w:rPr>
      </w:pPr>
      <w:r>
        <w:rPr>
          <w:rFonts w:hint="default" w:ascii="仿宋_GB2312" w:hAnsi="宋体" w:eastAsia="仿宋_GB2312" w:cs="仿宋_GB2312"/>
          <w:kern w:val="0"/>
          <w:sz w:val="28"/>
          <w:szCs w:val="28"/>
          <w:lang w:bidi="ar"/>
        </w:rPr>
        <w:t>①</w:t>
      </w:r>
      <w:r>
        <w:rPr>
          <w:rFonts w:ascii="仿宋_GB2312" w:hAnsi="宋体" w:eastAsia="仿宋_GB2312" w:cs="仿宋_GB2312"/>
          <w:kern w:val="0"/>
          <w:sz w:val="28"/>
          <w:szCs w:val="28"/>
          <w:lang w:bidi="ar"/>
        </w:rPr>
        <w:t>二级学院以班级为单位，向各二级学院</w:t>
      </w:r>
      <w:r>
        <w:rPr>
          <w:rFonts w:hint="eastAsia" w:ascii="仿宋_GB2312" w:hAnsi="宋体" w:eastAsia="仿宋_GB2312" w:cs="仿宋_GB2312"/>
          <w:kern w:val="0"/>
          <w:sz w:val="28"/>
          <w:szCs w:val="28"/>
          <w:lang w:bidi="ar"/>
        </w:rPr>
        <w:t>学生会</w:t>
      </w:r>
      <w:r>
        <w:rPr>
          <w:rFonts w:ascii="仿宋_GB2312" w:hAnsi="宋体" w:eastAsia="仿宋_GB2312" w:cs="仿宋_GB2312"/>
          <w:kern w:val="0"/>
          <w:sz w:val="28"/>
          <w:szCs w:val="28"/>
          <w:lang w:bidi="ar"/>
        </w:rPr>
        <w:t>提交</w:t>
      </w:r>
      <w:r>
        <w:rPr>
          <w:rFonts w:hint="eastAsia" w:ascii="仿宋_GB2312" w:hAnsi="宋体" w:eastAsia="仿宋_GB2312" w:cs="仿宋_GB2312"/>
          <w:kern w:val="0"/>
          <w:sz w:val="28"/>
          <w:szCs w:val="28"/>
          <w:lang w:bidi="ar"/>
        </w:rPr>
        <w:t>主题</w:t>
      </w:r>
      <w:r>
        <w:rPr>
          <w:rFonts w:ascii="仿宋_GB2312" w:hAnsi="宋体" w:eastAsia="仿宋_GB2312" w:cs="仿宋_GB2312"/>
          <w:kern w:val="0"/>
          <w:sz w:val="28"/>
          <w:szCs w:val="28"/>
          <w:lang w:bidi="ar"/>
        </w:rPr>
        <w:t>班会材料，包括PPT</w:t>
      </w:r>
      <w:r>
        <w:rPr>
          <w:rFonts w:hint="eastAsia" w:ascii="仿宋_GB2312" w:hAnsi="宋体" w:eastAsia="仿宋_GB2312" w:cs="仿宋_GB2312"/>
          <w:kern w:val="0"/>
          <w:sz w:val="28"/>
          <w:szCs w:val="28"/>
          <w:lang w:bidi="ar"/>
        </w:rPr>
        <w:t>、</w:t>
      </w:r>
      <w:r>
        <w:rPr>
          <w:rFonts w:ascii="仿宋_GB2312" w:hAnsi="宋体" w:eastAsia="仿宋_GB2312" w:cs="仿宋_GB2312"/>
          <w:kern w:val="0"/>
          <w:sz w:val="28"/>
          <w:szCs w:val="28"/>
          <w:lang w:bidi="ar"/>
        </w:rPr>
        <w:t>班会记录</w:t>
      </w:r>
      <w:r>
        <w:rPr>
          <w:rFonts w:hint="eastAsia" w:ascii="仿宋_GB2312" w:hAnsi="宋体" w:eastAsia="仿宋_GB2312" w:cs="仿宋_GB2312"/>
          <w:kern w:val="0"/>
          <w:sz w:val="28"/>
          <w:szCs w:val="28"/>
          <w:lang w:eastAsia="zh-CN" w:bidi="ar"/>
        </w:rPr>
        <w:t>、</w:t>
      </w:r>
      <w:r>
        <w:rPr>
          <w:rFonts w:hint="eastAsia" w:ascii="仿宋_GB2312" w:hAnsi="宋体" w:eastAsia="仿宋_GB2312" w:cs="仿宋_GB2312"/>
          <w:kern w:val="0"/>
          <w:sz w:val="28"/>
          <w:szCs w:val="28"/>
          <w:lang w:val="en-US" w:eastAsia="zh-CN" w:bidi="ar"/>
        </w:rPr>
        <w:t>班会图片</w:t>
      </w:r>
      <w:r>
        <w:rPr>
          <w:rFonts w:hint="eastAsia" w:ascii="仿宋_GB2312" w:hAnsi="宋体" w:eastAsia="仿宋_GB2312" w:cs="仿宋_GB2312"/>
          <w:kern w:val="0"/>
          <w:sz w:val="28"/>
          <w:szCs w:val="28"/>
          <w:lang w:bidi="ar"/>
        </w:rPr>
        <w:t>，</w:t>
      </w:r>
      <w:r>
        <w:rPr>
          <w:rFonts w:hint="eastAsia" w:ascii="仿宋_GB2312" w:hAnsi="宋体" w:eastAsia="仿宋_GB2312" w:cs="仿宋_GB2312"/>
          <w:kern w:val="0"/>
          <w:sz w:val="28"/>
          <w:szCs w:val="28"/>
          <w:lang w:val="en-US" w:eastAsia="zh-CN" w:bidi="ar"/>
        </w:rPr>
        <w:t>有宣传报道材料一并报送，</w:t>
      </w:r>
      <w:r>
        <w:rPr>
          <w:rFonts w:ascii="仿宋_GB2312" w:hAnsi="宋体" w:eastAsia="仿宋_GB2312" w:cs="仿宋_GB2312"/>
          <w:kern w:val="0"/>
          <w:sz w:val="28"/>
          <w:szCs w:val="28"/>
          <w:lang w:bidi="ar"/>
        </w:rPr>
        <w:t>填写《</w:t>
      </w:r>
      <w:r>
        <w:rPr>
          <w:rFonts w:hint="eastAsia" w:ascii="仿宋" w:hAnsi="仿宋" w:eastAsia="仿宋"/>
          <w:sz w:val="28"/>
          <w:szCs w:val="28"/>
        </w:rPr>
        <w:t>“</w:t>
      </w:r>
      <w:r>
        <w:rPr>
          <w:rFonts w:hint="eastAsia" w:ascii="仿宋" w:hAnsi="仿宋" w:eastAsia="仿宋"/>
          <w:sz w:val="28"/>
          <w:szCs w:val="28"/>
          <w:lang w:val="zh-CN"/>
        </w:rPr>
        <w:t>诚信感恩，</w:t>
      </w:r>
      <w:r>
        <w:rPr>
          <w:rFonts w:hint="eastAsia" w:ascii="仿宋" w:hAnsi="仿宋" w:eastAsia="仿宋"/>
          <w:sz w:val="28"/>
          <w:szCs w:val="28"/>
          <w:lang w:val="en-US" w:eastAsia="zh-CN"/>
        </w:rPr>
        <w:t>励学笃行</w:t>
      </w:r>
      <w:r>
        <w:rPr>
          <w:rFonts w:ascii="仿宋" w:hAnsi="仿宋" w:eastAsia="仿宋"/>
          <w:sz w:val="28"/>
          <w:szCs w:val="28"/>
        </w:rPr>
        <w:t>”</w:t>
      </w:r>
      <w:r>
        <w:rPr>
          <w:rFonts w:hint="eastAsia" w:ascii="仿宋" w:hAnsi="仿宋" w:eastAsia="仿宋"/>
          <w:sz w:val="28"/>
          <w:szCs w:val="28"/>
        </w:rPr>
        <w:t>最</w:t>
      </w:r>
      <w:r>
        <w:rPr>
          <w:rFonts w:ascii="仿宋" w:hAnsi="仿宋" w:eastAsia="仿宋"/>
          <w:sz w:val="28"/>
          <w:szCs w:val="28"/>
        </w:rPr>
        <w:t>佳</w:t>
      </w:r>
      <w:r>
        <w:rPr>
          <w:rFonts w:hint="eastAsia" w:ascii="仿宋" w:hAnsi="仿宋" w:eastAsia="仿宋"/>
          <w:sz w:val="28"/>
          <w:szCs w:val="28"/>
        </w:rPr>
        <w:t>主题</w:t>
      </w:r>
      <w:r>
        <w:rPr>
          <w:rFonts w:ascii="仿宋" w:hAnsi="仿宋" w:eastAsia="仿宋"/>
          <w:sz w:val="28"/>
          <w:szCs w:val="28"/>
        </w:rPr>
        <w:t>班会</w:t>
      </w:r>
      <w:r>
        <w:rPr>
          <w:rFonts w:hint="eastAsia" w:ascii="仿宋" w:hAnsi="仿宋" w:eastAsia="仿宋"/>
          <w:sz w:val="28"/>
          <w:szCs w:val="28"/>
        </w:rPr>
        <w:t>申报</w:t>
      </w:r>
      <w:r>
        <w:rPr>
          <w:rFonts w:ascii="仿宋" w:hAnsi="仿宋" w:eastAsia="仿宋"/>
          <w:sz w:val="28"/>
          <w:szCs w:val="28"/>
        </w:rPr>
        <w:t>表</w:t>
      </w:r>
      <w:r>
        <w:rPr>
          <w:rFonts w:ascii="仿宋_GB2312" w:hAnsi="宋体" w:eastAsia="仿宋_GB2312" w:cs="仿宋_GB2312"/>
          <w:kern w:val="0"/>
          <w:sz w:val="28"/>
          <w:szCs w:val="28"/>
          <w:lang w:bidi="ar"/>
        </w:rPr>
        <w:t>》</w:t>
      </w:r>
      <w:r>
        <w:rPr>
          <w:rFonts w:hint="eastAsia" w:ascii="仿宋_GB2312" w:hAnsi="宋体" w:eastAsia="仿宋_GB2312" w:cs="仿宋_GB2312"/>
          <w:kern w:val="0"/>
          <w:sz w:val="28"/>
          <w:szCs w:val="28"/>
          <w:lang w:bidi="ar"/>
        </w:rPr>
        <w:t>（附件</w:t>
      </w:r>
      <w:r>
        <w:rPr>
          <w:rFonts w:hint="eastAsia" w:ascii="仿宋_GB2312" w:hAnsi="宋体" w:eastAsia="仿宋_GB2312" w:cs="仿宋_GB2312"/>
          <w:kern w:val="0"/>
          <w:sz w:val="28"/>
          <w:szCs w:val="28"/>
          <w:lang w:val="en-US" w:eastAsia="zh-CN" w:bidi="ar"/>
        </w:rPr>
        <w:t>2</w:t>
      </w:r>
      <w:r>
        <w:rPr>
          <w:rFonts w:ascii="仿宋_GB2312" w:hAnsi="宋体" w:eastAsia="仿宋_GB2312" w:cs="仿宋_GB2312"/>
          <w:kern w:val="0"/>
          <w:sz w:val="28"/>
          <w:szCs w:val="28"/>
          <w:lang w:bidi="ar"/>
        </w:rPr>
        <w:t>）</w:t>
      </w:r>
    </w:p>
    <w:p>
      <w:pPr>
        <w:spacing w:line="500" w:lineRule="exact"/>
        <w:ind w:firstLine="560" w:firstLineChars="200"/>
        <w:jc w:val="left"/>
        <w:rPr>
          <w:rFonts w:ascii="仿宋_GB2312" w:hAnsi="宋体" w:eastAsia="仿宋_GB2312" w:cs="仿宋_GB2312"/>
          <w:kern w:val="0"/>
          <w:sz w:val="28"/>
          <w:szCs w:val="28"/>
        </w:rPr>
      </w:pPr>
      <w:r>
        <w:rPr>
          <w:rFonts w:hint="default" w:ascii="仿宋_GB2312" w:hAnsi="宋体" w:eastAsia="仿宋_GB2312" w:cs="仿宋_GB2312"/>
          <w:kern w:val="0"/>
          <w:sz w:val="28"/>
          <w:szCs w:val="28"/>
          <w:lang w:bidi="ar"/>
        </w:rPr>
        <w:t>②各二级学</w:t>
      </w:r>
      <w:r>
        <w:rPr>
          <w:rFonts w:ascii="仿宋_GB2312" w:hAnsi="宋体" w:eastAsia="仿宋_GB2312" w:cs="仿宋_GB2312"/>
          <w:kern w:val="0"/>
          <w:sz w:val="28"/>
          <w:szCs w:val="28"/>
          <w:lang w:bidi="ar"/>
        </w:rPr>
        <w:t>院对各班级提交的材料进行评比，</w:t>
      </w:r>
      <w:r>
        <w:rPr>
          <w:rFonts w:hint="eastAsia" w:ascii="仿宋_GB2312" w:hAnsi="宋体" w:eastAsia="仿宋_GB2312" w:cs="仿宋_GB2312"/>
          <w:kern w:val="0"/>
          <w:sz w:val="28"/>
          <w:szCs w:val="28"/>
          <w:lang w:bidi="ar"/>
        </w:rPr>
        <w:t>将</w:t>
      </w:r>
      <w:r>
        <w:rPr>
          <w:rFonts w:ascii="仿宋_GB2312" w:hAnsi="宋体" w:eastAsia="仿宋_GB2312" w:cs="仿宋_GB2312"/>
          <w:kern w:val="0"/>
          <w:sz w:val="28"/>
          <w:szCs w:val="28"/>
          <w:lang w:bidi="ar"/>
        </w:rPr>
        <w:t>优秀</w:t>
      </w:r>
      <w:r>
        <w:rPr>
          <w:rFonts w:hint="eastAsia" w:ascii="仿宋_GB2312" w:hAnsi="宋体" w:eastAsia="仿宋_GB2312" w:cs="仿宋_GB2312"/>
          <w:kern w:val="0"/>
          <w:sz w:val="28"/>
          <w:szCs w:val="28"/>
          <w:lang w:bidi="ar"/>
        </w:rPr>
        <w:t>主题</w:t>
      </w:r>
      <w:r>
        <w:rPr>
          <w:rFonts w:ascii="仿宋_GB2312" w:hAnsi="宋体" w:eastAsia="仿宋_GB2312" w:cs="仿宋_GB2312"/>
          <w:kern w:val="0"/>
          <w:sz w:val="28"/>
          <w:szCs w:val="28"/>
          <w:lang w:bidi="ar"/>
        </w:rPr>
        <w:t>班会活动</w:t>
      </w:r>
      <w:r>
        <w:rPr>
          <w:rFonts w:hint="eastAsia" w:ascii="仿宋_GB2312" w:hAnsi="宋体" w:eastAsia="仿宋_GB2312" w:cs="仿宋_GB2312"/>
          <w:kern w:val="0"/>
          <w:sz w:val="28"/>
          <w:szCs w:val="28"/>
          <w:lang w:bidi="ar"/>
        </w:rPr>
        <w:t>材料</w:t>
      </w:r>
      <w:r>
        <w:rPr>
          <w:rFonts w:ascii="仿宋_GB2312" w:hAnsi="宋体" w:eastAsia="仿宋_GB2312" w:cs="仿宋_GB2312"/>
          <w:kern w:val="0"/>
          <w:sz w:val="28"/>
          <w:szCs w:val="28"/>
          <w:lang w:bidi="ar"/>
        </w:rPr>
        <w:t>于</w:t>
      </w:r>
      <w:r>
        <w:rPr>
          <w:rFonts w:hint="eastAsia" w:ascii="仿宋_GB2312" w:hAnsi="宋体" w:eastAsia="仿宋_GB2312" w:cs="仿宋_GB2312"/>
          <w:b/>
          <w:bCs/>
          <w:color w:val="C00000"/>
          <w:kern w:val="0"/>
          <w:sz w:val="28"/>
          <w:szCs w:val="28"/>
          <w:lang w:bidi="ar"/>
        </w:rPr>
        <w:t>5</w:t>
      </w:r>
      <w:r>
        <w:rPr>
          <w:rFonts w:ascii="仿宋_GB2312" w:hAnsi="宋体" w:eastAsia="仿宋_GB2312" w:cs="仿宋_GB2312"/>
          <w:b/>
          <w:bCs/>
          <w:color w:val="C00000"/>
          <w:kern w:val="0"/>
          <w:sz w:val="28"/>
          <w:szCs w:val="28"/>
          <w:lang w:bidi="ar"/>
        </w:rPr>
        <w:t>月</w:t>
      </w:r>
      <w:r>
        <w:rPr>
          <w:rFonts w:hint="eastAsia" w:ascii="仿宋_GB2312" w:hAnsi="宋体" w:eastAsia="仿宋_GB2312" w:cs="仿宋_GB2312"/>
          <w:b/>
          <w:bCs/>
          <w:color w:val="C00000"/>
          <w:kern w:val="0"/>
          <w:sz w:val="28"/>
          <w:szCs w:val="28"/>
          <w:lang w:val="en-US" w:eastAsia="zh-CN" w:bidi="ar"/>
        </w:rPr>
        <w:t>22</w:t>
      </w:r>
      <w:r>
        <w:rPr>
          <w:rFonts w:ascii="仿宋_GB2312" w:hAnsi="宋体" w:eastAsia="仿宋_GB2312" w:cs="仿宋_GB2312"/>
          <w:b/>
          <w:bCs/>
          <w:color w:val="C00000"/>
          <w:kern w:val="0"/>
          <w:sz w:val="28"/>
          <w:szCs w:val="28"/>
          <w:lang w:bidi="ar"/>
        </w:rPr>
        <w:t>日前</w:t>
      </w:r>
      <w:r>
        <w:rPr>
          <w:rFonts w:hint="eastAsia" w:ascii="仿宋_GB2312" w:hAnsi="宋体" w:eastAsia="仿宋_GB2312" w:cs="仿宋_GB2312"/>
          <w:kern w:val="0"/>
          <w:sz w:val="28"/>
          <w:szCs w:val="28"/>
          <w:lang w:bidi="ar"/>
        </w:rPr>
        <w:t>报送</w:t>
      </w:r>
      <w:r>
        <w:rPr>
          <w:rFonts w:ascii="仿宋_GB2312" w:hAnsi="宋体" w:eastAsia="仿宋_GB2312" w:cs="仿宋_GB2312"/>
          <w:kern w:val="0"/>
          <w:sz w:val="28"/>
          <w:szCs w:val="28"/>
          <w:lang w:bidi="ar"/>
        </w:rPr>
        <w:t>至</w:t>
      </w:r>
      <w:r>
        <w:rPr>
          <w:rFonts w:hint="eastAsia" w:ascii="仿宋_GB2312" w:hAnsi="宋体" w:eastAsia="仿宋_GB2312" w:cs="仿宋_GB2312"/>
          <w:kern w:val="0"/>
          <w:sz w:val="28"/>
          <w:szCs w:val="28"/>
          <w:lang w:bidi="ar"/>
        </w:rPr>
        <w:t>学生</w:t>
      </w:r>
      <w:r>
        <w:rPr>
          <w:rFonts w:ascii="仿宋_GB2312" w:hAnsi="宋体" w:eastAsia="仿宋_GB2312" w:cs="仿宋_GB2312"/>
          <w:kern w:val="0"/>
          <w:sz w:val="28"/>
          <w:szCs w:val="28"/>
          <w:lang w:bidi="ar"/>
        </w:rPr>
        <w:t>工作处指定邮箱，每个二级学院提交的主题</w:t>
      </w:r>
      <w:r>
        <w:rPr>
          <w:rFonts w:hint="eastAsia" w:ascii="仿宋_GB2312" w:hAnsi="宋体" w:eastAsia="仿宋_GB2312" w:cs="仿宋_GB2312"/>
          <w:kern w:val="0"/>
          <w:sz w:val="28"/>
          <w:szCs w:val="28"/>
          <w:lang w:bidi="ar"/>
        </w:rPr>
        <w:t>班会</w:t>
      </w:r>
      <w:r>
        <w:rPr>
          <w:rFonts w:ascii="仿宋_GB2312" w:hAnsi="宋体" w:eastAsia="仿宋_GB2312" w:cs="仿宋_GB2312"/>
          <w:kern w:val="0"/>
          <w:sz w:val="28"/>
          <w:szCs w:val="28"/>
          <w:lang w:bidi="ar"/>
        </w:rPr>
        <w:t>不超过3个，逾期未上报的，视为弃权处理。</w:t>
      </w:r>
    </w:p>
    <w:p>
      <w:pPr>
        <w:spacing w:line="500" w:lineRule="exact"/>
        <w:ind w:firstLine="560" w:firstLineChars="200"/>
        <w:jc w:val="left"/>
        <w:rPr>
          <w:rFonts w:ascii="仿宋_GB2312" w:hAnsi="宋体" w:eastAsia="仿宋_GB2312" w:cs="仿宋_GB2312"/>
          <w:kern w:val="0"/>
          <w:sz w:val="28"/>
          <w:szCs w:val="28"/>
          <w:lang w:bidi="ar"/>
        </w:rPr>
      </w:pPr>
      <w:r>
        <w:rPr>
          <w:rFonts w:hint="default" w:ascii="仿宋_GB2312" w:hAnsi="宋体" w:eastAsia="仿宋_GB2312" w:cs="仿宋_GB2312"/>
          <w:kern w:val="0"/>
          <w:sz w:val="28"/>
          <w:szCs w:val="28"/>
          <w:lang w:bidi="ar"/>
        </w:rPr>
        <w:t>③</w:t>
      </w:r>
      <w:r>
        <w:rPr>
          <w:rFonts w:hint="eastAsia" w:ascii="仿宋_GB2312" w:hAnsi="宋体" w:eastAsia="仿宋_GB2312" w:cs="仿宋_GB2312"/>
          <w:b/>
          <w:bCs/>
          <w:color w:val="C00000"/>
          <w:kern w:val="0"/>
          <w:sz w:val="28"/>
          <w:szCs w:val="28"/>
          <w:lang w:val="en-US" w:eastAsia="zh-CN" w:bidi="ar"/>
        </w:rPr>
        <w:t>5</w:t>
      </w:r>
      <w:r>
        <w:rPr>
          <w:rFonts w:hint="default" w:ascii="仿宋_GB2312" w:hAnsi="宋体" w:eastAsia="仿宋_GB2312" w:cs="仿宋_GB2312"/>
          <w:b/>
          <w:bCs/>
          <w:color w:val="C00000"/>
          <w:kern w:val="0"/>
          <w:sz w:val="28"/>
          <w:szCs w:val="28"/>
          <w:lang w:bidi="ar"/>
        </w:rPr>
        <w:t>月</w:t>
      </w:r>
      <w:r>
        <w:rPr>
          <w:rFonts w:hint="eastAsia" w:ascii="仿宋_GB2312" w:hAnsi="宋体" w:eastAsia="仿宋_GB2312" w:cs="仿宋_GB2312"/>
          <w:b/>
          <w:bCs/>
          <w:color w:val="C00000"/>
          <w:kern w:val="0"/>
          <w:sz w:val="28"/>
          <w:szCs w:val="28"/>
          <w:lang w:val="en-US" w:eastAsia="zh-CN" w:bidi="ar"/>
        </w:rPr>
        <w:t>25</w:t>
      </w:r>
      <w:r>
        <w:rPr>
          <w:rFonts w:hint="default" w:ascii="仿宋_GB2312" w:hAnsi="宋体" w:eastAsia="仿宋_GB2312" w:cs="仿宋_GB2312"/>
          <w:b/>
          <w:bCs/>
          <w:color w:val="C00000"/>
          <w:kern w:val="0"/>
          <w:sz w:val="28"/>
          <w:szCs w:val="28"/>
          <w:lang w:bidi="ar"/>
        </w:rPr>
        <w:t>日前</w:t>
      </w:r>
      <w:r>
        <w:rPr>
          <w:rFonts w:hint="default" w:ascii="仿宋_GB2312" w:hAnsi="宋体" w:eastAsia="仿宋_GB2312" w:cs="仿宋_GB2312"/>
          <w:kern w:val="0"/>
          <w:sz w:val="28"/>
          <w:szCs w:val="28"/>
          <w:lang w:bidi="ar"/>
        </w:rPr>
        <w:t>，</w:t>
      </w:r>
      <w:r>
        <w:rPr>
          <w:rFonts w:ascii="仿宋_GB2312" w:hAnsi="宋体" w:eastAsia="仿宋_GB2312" w:cs="仿宋_GB2312"/>
          <w:kern w:val="0"/>
          <w:sz w:val="28"/>
          <w:szCs w:val="28"/>
          <w:lang w:bidi="ar"/>
        </w:rPr>
        <w:t>学生工作处将对各二级学院上报的</w:t>
      </w:r>
      <w:r>
        <w:rPr>
          <w:rFonts w:hint="eastAsia" w:ascii="仿宋_GB2312" w:hAnsi="宋体" w:eastAsia="仿宋_GB2312" w:cs="仿宋_GB2312"/>
          <w:kern w:val="0"/>
          <w:sz w:val="28"/>
          <w:szCs w:val="28"/>
          <w:lang w:bidi="ar"/>
        </w:rPr>
        <w:t>优秀主题</w:t>
      </w:r>
      <w:r>
        <w:rPr>
          <w:rFonts w:ascii="仿宋_GB2312" w:hAnsi="宋体" w:eastAsia="仿宋_GB2312" w:cs="仿宋_GB2312"/>
          <w:kern w:val="0"/>
          <w:sz w:val="28"/>
          <w:szCs w:val="28"/>
          <w:lang w:bidi="ar"/>
        </w:rPr>
        <w:t>班会进行评审，评出一、二、三等奖各若干名。</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jc w:val="left"/>
        <w:textAlignment w:val="auto"/>
        <w:rPr>
          <w:rFonts w:hint="eastAsia" w:ascii="仿宋_GB2312" w:hAnsi="宋体" w:eastAsia="仿宋_GB2312" w:cs="仿宋_GB2312"/>
          <w:kern w:val="0"/>
          <w:sz w:val="28"/>
          <w:szCs w:val="28"/>
          <w:lang w:val="en-US" w:eastAsia="zh-CN" w:bidi="ar"/>
        </w:rPr>
      </w:pPr>
      <w:r>
        <w:rPr>
          <w:rFonts w:hint="eastAsia" w:ascii="仿宋_GB2312" w:hAnsi="宋体" w:eastAsia="仿宋_GB2312" w:cs="仿宋_GB2312"/>
          <w:b/>
          <w:bCs/>
          <w:kern w:val="0"/>
          <w:sz w:val="28"/>
          <w:szCs w:val="28"/>
          <w:lang w:eastAsia="zh-CN" w:bidi="ar"/>
        </w:rPr>
        <w:t>（</w:t>
      </w:r>
      <w:r>
        <w:rPr>
          <w:rFonts w:hint="eastAsia" w:ascii="仿宋_GB2312" w:hAnsi="宋体" w:eastAsia="仿宋_GB2312" w:cs="仿宋_GB2312"/>
          <w:b/>
          <w:bCs/>
          <w:kern w:val="0"/>
          <w:sz w:val="28"/>
          <w:szCs w:val="28"/>
          <w:lang w:val="en-US" w:eastAsia="zh-CN" w:bidi="ar"/>
        </w:rPr>
        <w:t>4</w:t>
      </w:r>
      <w:r>
        <w:rPr>
          <w:rFonts w:hint="eastAsia" w:ascii="仿宋_GB2312" w:hAnsi="宋体" w:eastAsia="仿宋_GB2312" w:cs="仿宋_GB2312"/>
          <w:b/>
          <w:bCs/>
          <w:kern w:val="0"/>
          <w:sz w:val="28"/>
          <w:szCs w:val="28"/>
          <w:lang w:eastAsia="zh-CN" w:bidi="ar"/>
        </w:rPr>
        <w:t>）主办</w:t>
      </w:r>
      <w:r>
        <w:rPr>
          <w:rFonts w:hint="eastAsia" w:ascii="仿宋_GB2312" w:hAnsi="宋体" w:eastAsia="仿宋_GB2312" w:cs="仿宋_GB2312"/>
          <w:b/>
          <w:bCs/>
          <w:kern w:val="0"/>
          <w:sz w:val="28"/>
          <w:szCs w:val="28"/>
          <w:lang w:val="en-US" w:eastAsia="zh-CN" w:bidi="ar"/>
        </w:rPr>
        <w:t>:</w:t>
      </w:r>
      <w:r>
        <w:rPr>
          <w:rFonts w:hint="eastAsia" w:ascii="仿宋_GB2312" w:hAnsi="宋体" w:eastAsia="仿宋_GB2312" w:cs="仿宋_GB2312"/>
          <w:kern w:val="0"/>
          <w:sz w:val="28"/>
          <w:szCs w:val="28"/>
          <w:lang w:val="en-US" w:eastAsia="zh-CN" w:bidi="ar"/>
        </w:rPr>
        <w:t>学生工作处资助管理中心</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jc w:val="left"/>
        <w:textAlignment w:val="auto"/>
        <w:rPr>
          <w:rFonts w:hint="default" w:ascii="仿宋_GB2312" w:hAnsi="宋体" w:eastAsia="仿宋_GB2312" w:cs="仿宋_GB2312"/>
          <w:kern w:val="0"/>
          <w:sz w:val="28"/>
          <w:szCs w:val="28"/>
          <w:lang w:val="en-US" w:eastAsia="zh-CN" w:bidi="ar"/>
        </w:rPr>
      </w:pPr>
      <w:r>
        <w:rPr>
          <w:rFonts w:hint="eastAsia" w:ascii="仿宋_GB2312" w:hAnsi="宋体" w:eastAsia="仿宋_GB2312" w:cs="仿宋_GB2312"/>
          <w:b/>
          <w:bCs/>
          <w:kern w:val="0"/>
          <w:sz w:val="28"/>
          <w:szCs w:val="28"/>
          <w:lang w:val="en-US" w:eastAsia="zh-CN" w:bidi="ar"/>
        </w:rPr>
        <w:t>（5）承办：</w:t>
      </w:r>
      <w:r>
        <w:rPr>
          <w:rFonts w:hint="eastAsia" w:ascii="仿宋_GB2312" w:hAnsi="宋体" w:eastAsia="仿宋_GB2312" w:cs="仿宋_GB2312"/>
          <w:kern w:val="0"/>
          <w:sz w:val="28"/>
          <w:szCs w:val="28"/>
          <w:lang w:val="en-US" w:eastAsia="zh-CN" w:bidi="ar"/>
        </w:rPr>
        <w:t>盐城师范学院各二级学院、</w:t>
      </w:r>
      <w:r>
        <w:rPr>
          <w:rFonts w:hint="eastAsia" w:ascii="仿宋_GB2312" w:hAnsi="宋体" w:eastAsia="仿宋_GB2312" w:cs="仿宋_GB2312"/>
          <w:bCs/>
          <w:kern w:val="0"/>
          <w:sz w:val="28"/>
          <w:szCs w:val="28"/>
          <w:highlight w:val="none"/>
          <w:lang w:val="en-US" w:eastAsia="zh-CN" w:bidi="ar"/>
        </w:rPr>
        <w:t>盐城师范学院家教协会</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jc w:val="left"/>
        <w:textAlignment w:val="auto"/>
        <w:rPr>
          <w:rFonts w:ascii="仿宋_GB2312" w:hAnsi="宋体" w:eastAsia="仿宋_GB2312" w:cs="仿宋_GB2312"/>
          <w:kern w:val="0"/>
          <w:sz w:val="28"/>
          <w:szCs w:val="28"/>
          <w:lang w:bidi="ar"/>
        </w:rPr>
      </w:pPr>
      <w:r>
        <w:rPr>
          <w:rFonts w:hint="eastAsia" w:ascii="仿宋_GB2312" w:hAnsi="宋体" w:eastAsia="仿宋_GB2312" w:cs="仿宋_GB2312"/>
          <w:b/>
          <w:kern w:val="0"/>
          <w:sz w:val="28"/>
          <w:szCs w:val="28"/>
          <w:lang w:eastAsia="zh-CN" w:bidi="ar"/>
        </w:rPr>
        <w:t>（</w:t>
      </w:r>
      <w:r>
        <w:rPr>
          <w:rFonts w:hint="eastAsia" w:ascii="仿宋_GB2312" w:hAnsi="宋体" w:eastAsia="仿宋_GB2312" w:cs="仿宋_GB2312"/>
          <w:b/>
          <w:kern w:val="0"/>
          <w:sz w:val="28"/>
          <w:szCs w:val="28"/>
          <w:lang w:val="en-US" w:eastAsia="zh-CN" w:bidi="ar"/>
        </w:rPr>
        <w:t>6</w:t>
      </w:r>
      <w:r>
        <w:rPr>
          <w:rFonts w:hint="eastAsia" w:ascii="仿宋_GB2312" w:hAnsi="宋体" w:eastAsia="仿宋_GB2312" w:cs="仿宋_GB2312"/>
          <w:b/>
          <w:kern w:val="0"/>
          <w:sz w:val="28"/>
          <w:szCs w:val="28"/>
          <w:lang w:eastAsia="zh-CN" w:bidi="ar"/>
        </w:rPr>
        <w:t>）</w:t>
      </w:r>
      <w:r>
        <w:rPr>
          <w:rFonts w:hint="eastAsia" w:ascii="仿宋_GB2312" w:hAnsi="宋体" w:eastAsia="仿宋_GB2312" w:cs="仿宋_GB2312"/>
          <w:b/>
          <w:kern w:val="0"/>
          <w:sz w:val="28"/>
          <w:szCs w:val="28"/>
          <w:lang w:bidi="ar"/>
        </w:rPr>
        <w:t>联系方式</w:t>
      </w:r>
      <w:r>
        <w:rPr>
          <w:rFonts w:ascii="仿宋_GB2312" w:hAnsi="宋体" w:eastAsia="仿宋_GB2312" w:cs="仿宋_GB2312"/>
          <w:b/>
          <w:kern w:val="0"/>
          <w:sz w:val="28"/>
          <w:szCs w:val="28"/>
          <w:lang w:bidi="ar"/>
        </w:rPr>
        <w:t>：</w:t>
      </w:r>
    </w:p>
    <w:p>
      <w:pPr>
        <w:spacing w:line="500" w:lineRule="exact"/>
        <w:ind w:firstLine="560" w:firstLineChars="200"/>
        <w:rPr>
          <w:rFonts w:hint="eastAsia"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Cs/>
          <w:kern w:val="0"/>
          <w:sz w:val="28"/>
          <w:szCs w:val="28"/>
          <w:highlight w:val="none"/>
          <w:lang w:val="en-US" w:eastAsia="zh-CN" w:bidi="ar"/>
        </w:rPr>
        <w:t>通榆校区：李同学，电话18862097552，邮箱2167187039@qq.com</w:t>
      </w:r>
    </w:p>
    <w:p>
      <w:pPr>
        <w:spacing w:line="500" w:lineRule="exact"/>
        <w:ind w:firstLine="560" w:firstLineChars="200"/>
        <w:rPr>
          <w:rFonts w:hint="eastAsia"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Cs/>
          <w:kern w:val="0"/>
          <w:sz w:val="28"/>
          <w:szCs w:val="28"/>
          <w:highlight w:val="none"/>
          <w:lang w:val="en-US" w:eastAsia="zh-CN" w:bidi="ar"/>
        </w:rPr>
        <w:t>新长校区: 徐同学，电话19827068716，邮箱3236496019@qq.com</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仿宋" w:hAnsi="仿宋" w:eastAsia="仿宋" w:cs="仿宋_GB2312"/>
          <w:color w:val="auto"/>
          <w:sz w:val="28"/>
          <w:szCs w:val="28"/>
          <w:lang w:val="zh-CN"/>
        </w:rPr>
      </w:pP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3.“珍惜征信，谨防诈骗”主题教育活动</w:t>
      </w:r>
    </w:p>
    <w:p>
      <w:pPr>
        <w:spacing w:line="500" w:lineRule="exact"/>
        <w:ind w:firstLine="562" w:firstLineChars="200"/>
        <w:rPr>
          <w:rFonts w:ascii="仿宋_GB2312" w:hAnsi="宋体" w:eastAsia="仿宋_GB2312" w:cs="仿宋_GB2312"/>
          <w:bCs/>
          <w:kern w:val="0"/>
          <w:sz w:val="28"/>
          <w:szCs w:val="28"/>
          <w:highlight w:val="none"/>
          <w:lang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1</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活动对象：</w:t>
      </w:r>
      <w:r>
        <w:rPr>
          <w:rFonts w:hint="eastAsia" w:ascii="仿宋_GB2312" w:hAnsi="宋体" w:eastAsia="仿宋_GB2312" w:cs="仿宋_GB2312"/>
          <w:bCs/>
          <w:kern w:val="0"/>
          <w:sz w:val="28"/>
          <w:szCs w:val="28"/>
          <w:highlight w:val="none"/>
          <w:lang w:val="en-US" w:eastAsia="zh-CN" w:bidi="ar"/>
        </w:rPr>
        <w:t>全体</w:t>
      </w:r>
      <w:r>
        <w:rPr>
          <w:rFonts w:hint="eastAsia" w:ascii="仿宋_GB2312" w:hAnsi="宋体" w:eastAsia="仿宋_GB2312" w:cs="仿宋_GB2312"/>
          <w:bCs/>
          <w:kern w:val="0"/>
          <w:sz w:val="28"/>
          <w:szCs w:val="28"/>
          <w:highlight w:val="none"/>
          <w:lang w:bidi="ar"/>
        </w:rPr>
        <w:t>学生</w:t>
      </w:r>
    </w:p>
    <w:p>
      <w:pPr>
        <w:spacing w:line="500" w:lineRule="exact"/>
        <w:ind w:firstLine="562" w:firstLineChars="200"/>
        <w:rPr>
          <w:rFonts w:ascii="仿宋_GB2312" w:hAnsi="宋体" w:eastAsia="仿宋_GB2312" w:cs="仿宋_GB2312"/>
          <w:bCs/>
          <w:kern w:val="0"/>
          <w:sz w:val="28"/>
          <w:szCs w:val="28"/>
          <w:highlight w:val="none"/>
          <w:lang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2</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活动时间：</w:t>
      </w:r>
      <w:r>
        <w:rPr>
          <w:rFonts w:hint="eastAsia" w:ascii="仿宋_GB2312" w:hAnsi="宋体" w:eastAsia="仿宋_GB2312" w:cs="仿宋_GB2312"/>
          <w:bCs/>
          <w:kern w:val="0"/>
          <w:sz w:val="28"/>
          <w:szCs w:val="28"/>
          <w:highlight w:val="none"/>
          <w:lang w:bidi="ar"/>
        </w:rPr>
        <w:t>5月</w:t>
      </w:r>
      <w:r>
        <w:rPr>
          <w:rFonts w:hint="eastAsia" w:ascii="仿宋_GB2312" w:hAnsi="宋体" w:eastAsia="仿宋_GB2312" w:cs="仿宋_GB2312"/>
          <w:bCs/>
          <w:kern w:val="0"/>
          <w:sz w:val="28"/>
          <w:szCs w:val="28"/>
          <w:highlight w:val="none"/>
          <w:lang w:val="en-US" w:eastAsia="zh-CN" w:bidi="ar"/>
        </w:rPr>
        <w:t>中上</w:t>
      </w:r>
      <w:r>
        <w:rPr>
          <w:rFonts w:hint="eastAsia" w:ascii="仿宋_GB2312" w:hAnsi="宋体" w:eastAsia="仿宋_GB2312" w:cs="仿宋_GB2312"/>
          <w:bCs/>
          <w:kern w:val="0"/>
          <w:sz w:val="28"/>
          <w:szCs w:val="28"/>
          <w:highlight w:val="none"/>
          <w:lang w:bidi="ar"/>
        </w:rPr>
        <w:t xml:space="preserve">旬 </w:t>
      </w:r>
    </w:p>
    <w:p>
      <w:pPr>
        <w:spacing w:line="500" w:lineRule="exact"/>
        <w:ind w:firstLine="562" w:firstLineChars="200"/>
        <w:rPr>
          <w:rFonts w:hint="eastAsia"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3</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活动方式：</w:t>
      </w:r>
      <w:r>
        <w:rPr>
          <w:rFonts w:hint="eastAsia" w:ascii="仿宋_GB2312" w:hAnsi="宋体" w:eastAsia="仿宋_GB2312" w:cs="仿宋_GB2312"/>
          <w:bCs/>
          <w:kern w:val="0"/>
          <w:sz w:val="28"/>
          <w:szCs w:val="28"/>
          <w:highlight w:val="none"/>
          <w:lang w:val="en-US" w:eastAsia="zh-CN" w:bidi="ar"/>
        </w:rPr>
        <w:t>各二级学院要围绕“珍惜征信，谨防诈骗”主题，采用知识宣讲、承诺签名、有奖竞答、情景剧表演、教育影片观看多种方式，向广大学生普及预防金融诈骗、电信诈骗和违法高利贷等方面的知识，</w:t>
      </w:r>
      <w:r>
        <w:rPr>
          <w:rFonts w:hint="default" w:ascii="仿宋_GB2312" w:hAnsi="宋体" w:eastAsia="仿宋_GB2312" w:cs="仿宋_GB2312"/>
          <w:bCs/>
          <w:kern w:val="0"/>
          <w:sz w:val="28"/>
          <w:szCs w:val="28"/>
          <w:highlight w:val="none"/>
          <w:lang w:val="en-US" w:eastAsia="zh-CN" w:bidi="ar"/>
        </w:rPr>
        <w:t>密切关注学生异常消费行为，引导他们珍爱信用</w:t>
      </w:r>
      <w:r>
        <w:rPr>
          <w:rFonts w:hint="eastAsia" w:ascii="仿宋_GB2312" w:hAnsi="宋体" w:eastAsia="仿宋_GB2312" w:cs="仿宋_GB2312"/>
          <w:bCs/>
          <w:kern w:val="0"/>
          <w:sz w:val="28"/>
          <w:szCs w:val="28"/>
          <w:highlight w:val="none"/>
          <w:lang w:val="en-US" w:eastAsia="zh-CN" w:bidi="ar"/>
        </w:rPr>
        <w:t>、</w:t>
      </w:r>
      <w:r>
        <w:rPr>
          <w:rFonts w:hint="default" w:ascii="仿宋_GB2312" w:hAnsi="宋体" w:eastAsia="仿宋_GB2312" w:cs="仿宋_GB2312"/>
          <w:bCs/>
          <w:kern w:val="0"/>
          <w:sz w:val="28"/>
          <w:szCs w:val="28"/>
          <w:highlight w:val="none"/>
          <w:lang w:val="en-US" w:eastAsia="zh-CN" w:bidi="ar"/>
        </w:rPr>
        <w:t>理性消费，提高他们的诚信意识、风险意识</w:t>
      </w:r>
      <w:r>
        <w:rPr>
          <w:rFonts w:hint="eastAsia" w:ascii="仿宋_GB2312" w:hAnsi="宋体" w:eastAsia="仿宋_GB2312" w:cs="仿宋_GB2312"/>
          <w:bCs/>
          <w:kern w:val="0"/>
          <w:sz w:val="28"/>
          <w:szCs w:val="28"/>
          <w:highlight w:val="none"/>
          <w:lang w:val="en-US" w:eastAsia="zh-CN" w:bidi="ar"/>
        </w:rPr>
        <w:t>。</w:t>
      </w:r>
    </w:p>
    <w:p>
      <w:pPr>
        <w:spacing w:line="500" w:lineRule="exact"/>
        <w:ind w:firstLine="562" w:firstLineChars="200"/>
        <w:rPr>
          <w:rFonts w:hint="default"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
          <w:bCs w:val="0"/>
          <w:kern w:val="0"/>
          <w:sz w:val="28"/>
          <w:szCs w:val="28"/>
          <w:highlight w:val="none"/>
          <w:lang w:val="en-US" w:eastAsia="zh-CN" w:bidi="ar"/>
        </w:rPr>
        <w:t>（4）活动要求：</w:t>
      </w:r>
      <w:r>
        <w:rPr>
          <w:rFonts w:hint="eastAsia" w:ascii="仿宋_GB2312" w:hAnsi="宋体" w:eastAsia="仿宋_GB2312" w:cs="仿宋_GB2312"/>
          <w:bCs/>
          <w:kern w:val="0"/>
          <w:sz w:val="28"/>
          <w:szCs w:val="28"/>
          <w:highlight w:val="none"/>
          <w:lang w:val="en-US" w:eastAsia="zh-CN" w:bidi="ar"/>
        </w:rPr>
        <w:t>各二级学院要及时通过院校级多媒体平台，对本学院主题教育活动进行宣传报道，将新闻报道文字材料、图片材料及新闻链接，</w:t>
      </w:r>
      <w:r>
        <w:rPr>
          <w:rFonts w:hint="eastAsia" w:ascii="仿宋_GB2312" w:hAnsi="宋体" w:eastAsia="仿宋_GB2312" w:cs="仿宋_GB2312"/>
          <w:b/>
          <w:bCs w:val="0"/>
          <w:color w:val="C00000"/>
          <w:kern w:val="0"/>
          <w:sz w:val="28"/>
          <w:szCs w:val="28"/>
          <w:highlight w:val="none"/>
          <w:lang w:val="en-US" w:eastAsia="zh-CN" w:bidi="ar"/>
        </w:rPr>
        <w:t>于5月22日前</w:t>
      </w:r>
      <w:r>
        <w:rPr>
          <w:rFonts w:hint="eastAsia" w:ascii="仿宋_GB2312" w:hAnsi="宋体" w:eastAsia="仿宋_GB2312" w:cs="仿宋_GB2312"/>
          <w:bCs/>
          <w:kern w:val="0"/>
          <w:sz w:val="28"/>
          <w:szCs w:val="28"/>
          <w:highlight w:val="none"/>
          <w:lang w:val="en-US" w:eastAsia="zh-CN" w:bidi="ar"/>
        </w:rPr>
        <w:t>打包报送学生工作处指定邮箱，邮件主题格式为：**学院2022年“珍惜征信，谨防诈骗”主题教育活动</w:t>
      </w:r>
    </w:p>
    <w:p>
      <w:pPr>
        <w:spacing w:line="500" w:lineRule="exact"/>
        <w:ind w:firstLine="562" w:firstLineChars="200"/>
        <w:rPr>
          <w:rFonts w:hint="eastAsia" w:ascii="仿宋_GB2312" w:hAnsi="宋体" w:eastAsia="仿宋_GB2312" w:cs="仿宋_GB2312"/>
          <w:bCs/>
          <w:kern w:val="0"/>
          <w:sz w:val="28"/>
          <w:szCs w:val="28"/>
          <w:highlight w:val="none"/>
          <w:lang w:eastAsia="zh-CN"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5</w:t>
      </w:r>
      <w:r>
        <w:rPr>
          <w:rFonts w:hint="eastAsia" w:ascii="仿宋_GB2312" w:hAnsi="宋体" w:eastAsia="仿宋_GB2312" w:cs="仿宋_GB2312"/>
          <w:b/>
          <w:bCs w:val="0"/>
          <w:kern w:val="0"/>
          <w:sz w:val="28"/>
          <w:szCs w:val="28"/>
          <w:highlight w:val="none"/>
          <w:lang w:eastAsia="zh-CN" w:bidi="ar"/>
        </w:rPr>
        <w:t>）主办：</w:t>
      </w:r>
      <w:r>
        <w:rPr>
          <w:rFonts w:hint="eastAsia" w:ascii="仿宋_GB2312" w:hAnsi="宋体" w:eastAsia="仿宋_GB2312" w:cs="仿宋_GB2312"/>
          <w:bCs/>
          <w:kern w:val="0"/>
          <w:sz w:val="28"/>
          <w:szCs w:val="28"/>
          <w:highlight w:val="none"/>
          <w:lang w:eastAsia="zh-CN" w:bidi="ar"/>
        </w:rPr>
        <w:t>学生工作处资助管理中心</w:t>
      </w:r>
    </w:p>
    <w:p>
      <w:pPr>
        <w:spacing w:line="500" w:lineRule="exact"/>
        <w:ind w:firstLine="562" w:firstLineChars="200"/>
        <w:rPr>
          <w:rFonts w:ascii="仿宋_GB2312" w:hAnsi="宋体" w:eastAsia="仿宋_GB2312" w:cs="仿宋_GB2312"/>
          <w:bCs/>
          <w:kern w:val="0"/>
          <w:sz w:val="28"/>
          <w:szCs w:val="28"/>
          <w:highlight w:val="none"/>
          <w:lang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6</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承办：</w:t>
      </w:r>
      <w:r>
        <w:rPr>
          <w:rFonts w:hint="eastAsia" w:ascii="仿宋_GB2312" w:hAnsi="宋体" w:eastAsia="仿宋_GB2312" w:cs="仿宋_GB2312"/>
          <w:bCs/>
          <w:kern w:val="0"/>
          <w:sz w:val="28"/>
          <w:szCs w:val="28"/>
          <w:highlight w:val="none"/>
          <w:lang w:val="en-US" w:eastAsia="zh-CN" w:bidi="ar"/>
        </w:rPr>
        <w:t>盐城师范学院各二级学院、盐城师范学院家教协会</w:t>
      </w:r>
    </w:p>
    <w:p>
      <w:pPr>
        <w:spacing w:line="500" w:lineRule="exact"/>
        <w:ind w:firstLine="562" w:firstLineChars="200"/>
        <w:rPr>
          <w:rFonts w:ascii="仿宋_GB2312" w:hAnsi="宋体" w:eastAsia="仿宋_GB2312" w:cs="仿宋_GB2312"/>
          <w:b/>
          <w:bCs w:val="0"/>
          <w:kern w:val="0"/>
          <w:sz w:val="28"/>
          <w:szCs w:val="28"/>
          <w:highlight w:val="none"/>
          <w:lang w:bidi="ar"/>
        </w:rPr>
      </w:pPr>
      <w:bookmarkStart w:id="0" w:name="_GoBack"/>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7</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联系方式：</w:t>
      </w:r>
    </w:p>
    <w:bookmarkEnd w:id="0"/>
    <w:p>
      <w:pPr>
        <w:spacing w:line="500" w:lineRule="exact"/>
        <w:ind w:firstLine="560" w:firstLineChars="200"/>
        <w:rPr>
          <w:rFonts w:hint="default"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Cs/>
          <w:kern w:val="0"/>
          <w:sz w:val="28"/>
          <w:szCs w:val="28"/>
          <w:highlight w:val="none"/>
          <w:lang w:val="en-US" w:eastAsia="zh-CN" w:bidi="ar"/>
        </w:rPr>
        <w:t>通榆校区：王同学，电话19851841556，邮箱1491805786@qq.com</w:t>
      </w:r>
    </w:p>
    <w:p>
      <w:pPr>
        <w:spacing w:line="500" w:lineRule="exact"/>
        <w:ind w:firstLine="560" w:firstLineChars="200"/>
        <w:rPr>
          <w:rFonts w:hint="eastAsia"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Cs/>
          <w:kern w:val="0"/>
          <w:sz w:val="28"/>
          <w:szCs w:val="28"/>
          <w:highlight w:val="none"/>
          <w:lang w:val="en-US" w:eastAsia="zh-CN" w:bidi="ar"/>
        </w:rPr>
        <w:t>新长校区：陈同学，电话18014868776，邮箱3160793255@qq.com</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_GB2312" w:hAnsi="宋体" w:eastAsia="仿宋_GB2312" w:cs="仿宋_GB2312"/>
          <w:bCs/>
          <w:color w:val="auto"/>
          <w:kern w:val="0"/>
          <w:sz w:val="28"/>
          <w:szCs w:val="28"/>
          <w:highlight w:val="none"/>
          <w:lang w:val="en-US" w:eastAsia="zh-CN" w:bidi="ar"/>
        </w:rPr>
      </w:pP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4.“诚信立身，资助伴行”大学生资助政策暨金融知识竞赛</w:t>
      </w:r>
    </w:p>
    <w:p>
      <w:pPr>
        <w:keepNext w:val="0"/>
        <w:keepLines w:val="0"/>
        <w:pageBreakBefore w:val="0"/>
        <w:widowControl w:val="0"/>
        <w:kinsoku/>
        <w:wordWrap/>
        <w:overflowPunct/>
        <w:topLinePunct w:val="0"/>
        <w:bidi w:val="0"/>
        <w:snapToGrid/>
        <w:spacing w:line="480" w:lineRule="exact"/>
        <w:ind w:firstLine="562" w:firstLineChars="200"/>
        <w:jc w:val="left"/>
        <w:textAlignment w:val="auto"/>
        <w:rPr>
          <w:rFonts w:hint="eastAsia" w:ascii="仿宋" w:hAnsi="仿宋" w:eastAsia="仿宋" w:cs="仿宋_GB2312"/>
          <w:b/>
          <w:bCs/>
          <w:sz w:val="28"/>
          <w:szCs w:val="28"/>
          <w:lang w:val="en-US" w:eastAsia="zh-CN"/>
        </w:rPr>
      </w:pPr>
      <w:r>
        <w:rPr>
          <w:rFonts w:hint="eastAsia" w:ascii="仿宋" w:hAnsi="仿宋" w:eastAsia="仿宋" w:cs="仿宋_GB2312"/>
          <w:b/>
          <w:bCs/>
          <w:sz w:val="28"/>
          <w:szCs w:val="28"/>
          <w:lang w:val="en-US" w:eastAsia="zh-CN"/>
        </w:rPr>
        <w:t>（1）活动形式：</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本活动统一采用线上答题，有意向者可进群了解详细情况。</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新长校区活动群号：746532193，通榆校区活动群号：685991490</w:t>
      </w:r>
    </w:p>
    <w:p>
      <w:pPr>
        <w:keepNext w:val="0"/>
        <w:keepLines w:val="0"/>
        <w:pageBreakBefore w:val="0"/>
        <w:widowControl w:val="0"/>
        <w:kinsoku/>
        <w:wordWrap/>
        <w:overflowPunct/>
        <w:topLinePunct w:val="0"/>
        <w:bidi w:val="0"/>
        <w:snapToGrid/>
        <w:spacing w:line="480" w:lineRule="exact"/>
        <w:ind w:firstLine="562" w:firstLineChars="200"/>
        <w:jc w:val="left"/>
        <w:textAlignment w:val="auto"/>
        <w:rPr>
          <w:rFonts w:hint="eastAsia" w:ascii="仿宋" w:hAnsi="仿宋" w:eastAsia="仿宋" w:cs="仿宋_GB2312"/>
          <w:b/>
          <w:bCs/>
          <w:sz w:val="28"/>
          <w:szCs w:val="28"/>
          <w:lang w:val="en-US" w:eastAsia="zh-CN"/>
        </w:rPr>
      </w:pPr>
      <w:r>
        <w:rPr>
          <w:rFonts w:hint="eastAsia" w:ascii="仿宋" w:hAnsi="仿宋" w:eastAsia="仿宋" w:cs="仿宋_GB2312"/>
          <w:b/>
          <w:bCs/>
          <w:sz w:val="28"/>
          <w:szCs w:val="28"/>
          <w:lang w:val="en-US" w:eastAsia="zh-CN"/>
        </w:rPr>
        <w:t>（2）比赛时间、地点：</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5月下旬，具体时间另行通知</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 w:hAnsi="仿宋" w:eastAsia="仿宋" w:cs="仿宋_GB2312"/>
          <w:sz w:val="28"/>
          <w:szCs w:val="28"/>
          <w:lang w:val="en-US" w:eastAsia="zh-CN"/>
        </w:rPr>
      </w:pPr>
      <w:r>
        <w:rPr>
          <w:rFonts w:hint="default" w:ascii="仿宋" w:hAnsi="仿宋" w:eastAsia="仿宋" w:cs="仿宋_GB2312"/>
          <w:sz w:val="28"/>
          <w:szCs w:val="28"/>
          <w:lang w:val="en-US" w:eastAsia="zh-CN"/>
        </w:rPr>
        <w:t xml:space="preserve">比赛地点：线上 </w:t>
      </w:r>
    </w:p>
    <w:p>
      <w:pPr>
        <w:keepNext w:val="0"/>
        <w:keepLines w:val="0"/>
        <w:pageBreakBefore w:val="0"/>
        <w:widowControl w:val="0"/>
        <w:kinsoku/>
        <w:wordWrap/>
        <w:overflowPunct/>
        <w:topLinePunct w:val="0"/>
        <w:bidi w:val="0"/>
        <w:snapToGrid/>
        <w:spacing w:line="480" w:lineRule="exact"/>
        <w:ind w:firstLine="562" w:firstLineChars="200"/>
        <w:jc w:val="left"/>
        <w:textAlignment w:val="auto"/>
        <w:rPr>
          <w:rFonts w:hint="default" w:ascii="仿宋" w:hAnsi="仿宋" w:eastAsia="仿宋" w:cs="仿宋_GB2312"/>
          <w:b/>
          <w:bCs/>
          <w:sz w:val="28"/>
          <w:szCs w:val="28"/>
          <w:lang w:val="en-US" w:eastAsia="zh-CN"/>
        </w:rPr>
      </w:pPr>
      <w:r>
        <w:rPr>
          <w:rFonts w:hint="eastAsia" w:ascii="仿宋" w:hAnsi="仿宋" w:eastAsia="仿宋" w:cs="仿宋_GB2312"/>
          <w:b/>
          <w:bCs/>
          <w:sz w:val="28"/>
          <w:szCs w:val="28"/>
          <w:lang w:val="en-US" w:eastAsia="zh-CN"/>
        </w:rPr>
        <w:t>（3）</w:t>
      </w:r>
      <w:r>
        <w:rPr>
          <w:rFonts w:hint="default" w:ascii="仿宋" w:hAnsi="仿宋" w:eastAsia="仿宋" w:cs="仿宋_GB2312"/>
          <w:b/>
          <w:bCs/>
          <w:sz w:val="28"/>
          <w:szCs w:val="28"/>
          <w:lang w:val="en-US" w:eastAsia="zh-CN"/>
        </w:rPr>
        <w:t>题目设置：</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 w:hAnsi="仿宋" w:eastAsia="仿宋" w:cs="仿宋_GB2312"/>
          <w:sz w:val="28"/>
          <w:szCs w:val="28"/>
          <w:lang w:val="en-US" w:eastAsia="zh-CN"/>
        </w:rPr>
      </w:pPr>
      <w:r>
        <w:rPr>
          <w:rFonts w:hint="default" w:ascii="仿宋" w:hAnsi="仿宋" w:eastAsia="仿宋" w:cs="仿宋_GB2312"/>
          <w:sz w:val="28"/>
          <w:szCs w:val="28"/>
          <w:lang w:val="en-US" w:eastAsia="zh-CN"/>
        </w:rPr>
        <w:t>本次竞赛将通过问卷网举行，内容为国家本科阶段学生资助政策和金融常识，共有50道题目，比赛题目由系统为选手随机分配。题型分为选择题</w:t>
      </w:r>
      <w:r>
        <w:rPr>
          <w:rFonts w:hint="eastAsia" w:ascii="仿宋" w:hAnsi="仿宋" w:eastAsia="仿宋" w:cs="仿宋_GB2312"/>
          <w:sz w:val="28"/>
          <w:szCs w:val="28"/>
          <w:lang w:val="en-US" w:eastAsia="zh-CN"/>
        </w:rPr>
        <w:t>40</w:t>
      </w:r>
      <w:r>
        <w:rPr>
          <w:rFonts w:hint="default" w:ascii="仿宋" w:hAnsi="仿宋" w:eastAsia="仿宋" w:cs="仿宋_GB2312"/>
          <w:sz w:val="28"/>
          <w:szCs w:val="28"/>
          <w:lang w:val="en-US" w:eastAsia="zh-CN"/>
        </w:rPr>
        <w:t>题（单选30题和多选</w:t>
      </w:r>
      <w:r>
        <w:rPr>
          <w:rFonts w:hint="eastAsia" w:ascii="仿宋" w:hAnsi="仿宋" w:eastAsia="仿宋" w:cs="仿宋_GB2312"/>
          <w:sz w:val="28"/>
          <w:szCs w:val="28"/>
          <w:lang w:val="en-US" w:eastAsia="zh-CN"/>
        </w:rPr>
        <w:t>10</w:t>
      </w:r>
      <w:r>
        <w:rPr>
          <w:rFonts w:hint="default" w:ascii="仿宋" w:hAnsi="仿宋" w:eastAsia="仿宋" w:cs="仿宋_GB2312"/>
          <w:sz w:val="28"/>
          <w:szCs w:val="28"/>
          <w:lang w:val="en-US" w:eastAsia="zh-CN"/>
        </w:rPr>
        <w:t>题，单选2分/题，多选</w:t>
      </w:r>
      <w:r>
        <w:rPr>
          <w:rFonts w:hint="eastAsia" w:ascii="仿宋" w:hAnsi="仿宋" w:eastAsia="仿宋" w:cs="仿宋_GB2312"/>
          <w:sz w:val="28"/>
          <w:szCs w:val="28"/>
          <w:lang w:val="en-US" w:eastAsia="zh-CN"/>
        </w:rPr>
        <w:t>3</w:t>
      </w:r>
      <w:r>
        <w:rPr>
          <w:rFonts w:hint="default" w:ascii="仿宋" w:hAnsi="仿宋" w:eastAsia="仿宋" w:cs="仿宋_GB2312"/>
          <w:sz w:val="28"/>
          <w:szCs w:val="28"/>
          <w:lang w:val="en-US" w:eastAsia="zh-CN"/>
        </w:rPr>
        <w:t>分/每题，全对五分，其余不得分），判断题10题（每题1分）。</w:t>
      </w:r>
    </w:p>
    <w:p>
      <w:pPr>
        <w:keepNext w:val="0"/>
        <w:keepLines w:val="0"/>
        <w:pageBreakBefore w:val="0"/>
        <w:widowControl w:val="0"/>
        <w:kinsoku/>
        <w:wordWrap/>
        <w:overflowPunct/>
        <w:topLinePunct w:val="0"/>
        <w:bidi w:val="0"/>
        <w:snapToGrid/>
        <w:spacing w:line="480" w:lineRule="exact"/>
        <w:ind w:firstLine="562" w:firstLineChars="200"/>
        <w:jc w:val="left"/>
        <w:textAlignment w:val="auto"/>
        <w:rPr>
          <w:rFonts w:hint="default" w:ascii="仿宋" w:hAnsi="仿宋" w:eastAsia="仿宋" w:cs="仿宋_GB2312"/>
          <w:b/>
          <w:bCs/>
          <w:sz w:val="28"/>
          <w:szCs w:val="28"/>
          <w:lang w:val="en-US" w:eastAsia="zh-CN"/>
        </w:rPr>
      </w:pPr>
      <w:r>
        <w:rPr>
          <w:rFonts w:hint="eastAsia" w:ascii="仿宋" w:hAnsi="仿宋" w:eastAsia="仿宋" w:cs="仿宋_GB2312"/>
          <w:b/>
          <w:bCs/>
          <w:sz w:val="28"/>
          <w:szCs w:val="28"/>
          <w:lang w:val="en-US" w:eastAsia="zh-CN"/>
        </w:rPr>
        <w:t>（4）</w:t>
      </w:r>
      <w:r>
        <w:rPr>
          <w:rFonts w:hint="default" w:ascii="仿宋" w:hAnsi="仿宋" w:eastAsia="仿宋" w:cs="仿宋_GB2312"/>
          <w:b/>
          <w:bCs/>
          <w:sz w:val="28"/>
          <w:szCs w:val="28"/>
          <w:lang w:val="en-US" w:eastAsia="zh-CN"/>
        </w:rPr>
        <w:t>竞赛规则：</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 w:hAnsi="仿宋" w:eastAsia="仿宋" w:cs="仿宋_GB2312"/>
          <w:sz w:val="28"/>
          <w:szCs w:val="28"/>
          <w:lang w:val="en-US" w:eastAsia="zh-CN"/>
        </w:rPr>
      </w:pPr>
      <w:r>
        <w:rPr>
          <w:rFonts w:hint="default" w:ascii="仿宋" w:hAnsi="仿宋" w:eastAsia="仿宋" w:cs="仿宋_GB2312"/>
          <w:sz w:val="28"/>
          <w:szCs w:val="28"/>
          <w:lang w:val="en-US" w:eastAsia="zh-CN"/>
        </w:rPr>
        <w:t>①同学们完成试卷后及时交卷，本次竞赛最终成绩由负责该组的工作人员统计并公布；</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 w:hAnsi="仿宋" w:eastAsia="仿宋" w:cs="仿宋_GB2312"/>
          <w:sz w:val="28"/>
          <w:szCs w:val="28"/>
          <w:lang w:val="en-US" w:eastAsia="zh-CN"/>
        </w:rPr>
      </w:pPr>
      <w:r>
        <w:rPr>
          <w:rFonts w:hint="default" w:ascii="仿宋" w:hAnsi="仿宋" w:eastAsia="仿宋" w:cs="仿宋_GB2312"/>
          <w:sz w:val="28"/>
          <w:szCs w:val="28"/>
          <w:lang w:val="en-US" w:eastAsia="zh-CN"/>
        </w:rPr>
        <w:t>②请确保自己独立完成试卷，不要借助搜索引擎或其他工具，保证竞赛的公平性；</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 w:hAnsi="仿宋" w:eastAsia="仿宋" w:cs="仿宋_GB2312"/>
          <w:sz w:val="28"/>
          <w:szCs w:val="28"/>
          <w:lang w:val="en-US" w:eastAsia="zh-CN"/>
        </w:rPr>
      </w:pPr>
      <w:r>
        <w:rPr>
          <w:rFonts w:hint="default" w:ascii="仿宋" w:hAnsi="仿宋" w:eastAsia="仿宋" w:cs="仿宋_GB2312"/>
          <w:sz w:val="28"/>
          <w:szCs w:val="28"/>
          <w:lang w:val="en-US" w:eastAsia="zh-CN"/>
        </w:rPr>
        <w:t>③按照得分由高到低排名，取对应名次发放奖励；</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 w:hAnsi="仿宋" w:eastAsia="仿宋" w:cs="仿宋_GB2312"/>
          <w:sz w:val="28"/>
          <w:szCs w:val="28"/>
          <w:lang w:val="en-US" w:eastAsia="zh-CN"/>
        </w:rPr>
      </w:pPr>
      <w:r>
        <w:rPr>
          <w:rFonts w:hint="eastAsia" w:ascii="仿宋" w:hAnsi="仿宋" w:eastAsia="仿宋" w:cs="仿宋"/>
          <w:sz w:val="28"/>
          <w:szCs w:val="28"/>
          <w:lang w:val="en-US" w:eastAsia="zh-CN"/>
        </w:rPr>
        <w:t>④</w:t>
      </w:r>
      <w:r>
        <w:rPr>
          <w:rFonts w:hint="default" w:ascii="仿宋" w:hAnsi="仿宋" w:eastAsia="仿宋" w:cs="仿宋_GB2312"/>
          <w:sz w:val="28"/>
          <w:szCs w:val="28"/>
          <w:lang w:val="en-US" w:eastAsia="zh-CN"/>
        </w:rPr>
        <w:t>比赛成绩将计入学院总成绩和个人成绩。</w:t>
      </w:r>
    </w:p>
    <w:p>
      <w:pPr>
        <w:keepNext w:val="0"/>
        <w:keepLines w:val="0"/>
        <w:pageBreakBefore w:val="0"/>
        <w:widowControl w:val="0"/>
        <w:kinsoku/>
        <w:wordWrap/>
        <w:overflowPunct/>
        <w:topLinePunct w:val="0"/>
        <w:bidi w:val="0"/>
        <w:snapToGrid/>
        <w:spacing w:line="480" w:lineRule="exact"/>
        <w:ind w:firstLine="562" w:firstLineChars="200"/>
        <w:jc w:val="left"/>
        <w:textAlignment w:val="auto"/>
        <w:rPr>
          <w:rFonts w:hint="eastAsia" w:ascii="仿宋" w:hAnsi="仿宋" w:eastAsia="仿宋" w:cs="仿宋_GB2312"/>
          <w:b/>
          <w:bCs/>
          <w:sz w:val="28"/>
          <w:szCs w:val="28"/>
          <w:lang w:val="en-US" w:eastAsia="zh-CN"/>
        </w:rPr>
      </w:pPr>
      <w:r>
        <w:rPr>
          <w:rFonts w:hint="eastAsia" w:ascii="仿宋" w:hAnsi="仿宋" w:eastAsia="仿宋" w:cs="仿宋_GB2312"/>
          <w:b/>
          <w:bCs/>
          <w:sz w:val="28"/>
          <w:szCs w:val="28"/>
          <w:lang w:val="en-US" w:eastAsia="zh-CN"/>
        </w:rPr>
        <w:t>（5）题目参考资料</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 w:hAnsi="仿宋" w:eastAsia="仿宋" w:cs="仿宋_GB2312"/>
          <w:sz w:val="28"/>
          <w:szCs w:val="28"/>
          <w:lang w:val="en-US" w:eastAsia="zh-CN"/>
        </w:rPr>
      </w:pPr>
      <w:r>
        <w:rPr>
          <w:rFonts w:hint="eastAsia" w:ascii="仿宋" w:hAnsi="仿宋" w:eastAsia="仿宋" w:cs="仿宋_GB2312"/>
          <w:sz w:val="28"/>
          <w:szCs w:val="28"/>
          <w:lang w:val="en-US" w:eastAsia="zh-CN"/>
        </w:rPr>
        <w:t>国家本专科阶段学生资助政策和金融常识、盐师学工公众号往期推送内容。</w:t>
      </w:r>
    </w:p>
    <w:p>
      <w:pPr>
        <w:keepNext w:val="0"/>
        <w:keepLines w:val="0"/>
        <w:pageBreakBefore w:val="0"/>
        <w:widowControl w:val="0"/>
        <w:kinsoku/>
        <w:wordWrap/>
        <w:overflowPunct/>
        <w:topLinePunct w:val="0"/>
        <w:bidi w:val="0"/>
        <w:snapToGrid/>
        <w:spacing w:line="480" w:lineRule="exact"/>
        <w:ind w:firstLine="562" w:firstLineChars="200"/>
        <w:jc w:val="left"/>
        <w:textAlignment w:val="auto"/>
        <w:rPr>
          <w:rFonts w:hint="eastAsia" w:ascii="仿宋" w:hAnsi="仿宋" w:eastAsia="仿宋" w:cs="仿宋_GB2312"/>
          <w:b/>
          <w:bCs/>
          <w:sz w:val="28"/>
          <w:szCs w:val="28"/>
          <w:lang w:val="en-US" w:eastAsia="zh-CN"/>
        </w:rPr>
      </w:pPr>
      <w:r>
        <w:rPr>
          <w:rFonts w:hint="eastAsia" w:ascii="仿宋" w:hAnsi="仿宋" w:eastAsia="仿宋" w:cs="仿宋_GB2312"/>
          <w:b/>
          <w:bCs/>
          <w:sz w:val="28"/>
          <w:szCs w:val="28"/>
          <w:lang w:val="en-US" w:eastAsia="zh-CN"/>
        </w:rPr>
        <w:t>（6）奖项设置：</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本次知识竞赛设立个人奖项和优秀组织奖。获奖名单将在对应新老校区群内进行公布，请同学们及时关注相关信息。</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个人奖项：依据学生个人最终答题成绩来评判，</w:t>
      </w:r>
      <w:r>
        <w:rPr>
          <w:rFonts w:hint="eastAsia" w:ascii="仿宋" w:hAnsi="仿宋" w:eastAsia="仿宋" w:cs="仿宋"/>
          <w:kern w:val="0"/>
          <w:sz w:val="28"/>
          <w:szCs w:val="28"/>
          <w:highlight w:val="none"/>
          <w:lang w:val="en-US" w:eastAsia="zh-CN"/>
        </w:rPr>
        <w:t>最终评出一、二、三等奖各若干名，</w:t>
      </w:r>
      <w:r>
        <w:rPr>
          <w:rFonts w:hint="eastAsia" w:ascii="仿宋" w:hAnsi="仿宋" w:eastAsia="仿宋" w:cs="仿宋"/>
          <w:kern w:val="0"/>
          <w:sz w:val="28"/>
          <w:szCs w:val="28"/>
          <w:highlight w:val="none"/>
          <w:lang w:val="zh-CN"/>
        </w:rPr>
        <w:t>向获奖学生颁发荣誉证书和奖品。</w:t>
      </w:r>
      <w:r>
        <w:rPr>
          <w:rFonts w:hint="eastAsia" w:ascii="仿宋" w:hAnsi="仿宋" w:eastAsia="仿宋" w:cs="仿宋_GB2312"/>
          <w:sz w:val="28"/>
          <w:szCs w:val="28"/>
          <w:lang w:val="en-US" w:eastAsia="zh-CN"/>
        </w:rPr>
        <w:t>。</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优秀组织奖：依据各学院参与答题人数比例和答题平均成绩来评判，颁发获奖奖牌，并在学生工作年终考评中体现。</w:t>
      </w:r>
    </w:p>
    <w:p>
      <w:pPr>
        <w:keepNext w:val="0"/>
        <w:keepLines w:val="0"/>
        <w:pageBreakBefore w:val="0"/>
        <w:widowControl w:val="0"/>
        <w:kinsoku/>
        <w:wordWrap/>
        <w:overflowPunct/>
        <w:topLinePunct w:val="0"/>
        <w:bidi w:val="0"/>
        <w:snapToGrid/>
        <w:spacing w:line="480" w:lineRule="exact"/>
        <w:ind w:firstLine="562" w:firstLineChars="200"/>
        <w:jc w:val="left"/>
        <w:textAlignment w:val="auto"/>
        <w:rPr>
          <w:rFonts w:hint="eastAsia" w:ascii="仿宋" w:hAnsi="仿宋" w:eastAsia="仿宋" w:cs="仿宋_GB2312"/>
          <w:b/>
          <w:bCs/>
          <w:sz w:val="28"/>
          <w:szCs w:val="28"/>
          <w:lang w:val="en-US" w:eastAsia="zh-CN"/>
        </w:rPr>
      </w:pPr>
      <w:r>
        <w:rPr>
          <w:rFonts w:hint="eastAsia" w:ascii="仿宋" w:hAnsi="仿宋" w:eastAsia="仿宋" w:cs="仿宋_GB2312"/>
          <w:b/>
          <w:bCs/>
          <w:sz w:val="28"/>
          <w:szCs w:val="28"/>
          <w:lang w:val="en-US" w:eastAsia="zh-CN"/>
        </w:rPr>
        <w:t>（7）参赛要求：</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各学院积极动员学生参加网络答题，通过组织学生参赛加强国家资助政策宣传，帮助学生远离不良校园贷、套路贷，树立正确的消费观和价值观；参与答题人数不低于在校生人数的60%，国家奖助学金和国家助学贷款学生必须参赛答题。</w:t>
      </w:r>
    </w:p>
    <w:p>
      <w:pPr>
        <w:spacing w:line="500" w:lineRule="exact"/>
        <w:ind w:firstLine="562" w:firstLineChars="200"/>
        <w:rPr>
          <w:rFonts w:hint="eastAsia" w:ascii="仿宋" w:hAnsi="仿宋" w:eastAsia="仿宋" w:cs="仿宋_GB2312"/>
          <w:b/>
          <w:bCs/>
          <w:sz w:val="28"/>
          <w:szCs w:val="28"/>
          <w:lang w:val="en-US" w:eastAsia="zh-CN"/>
        </w:rPr>
      </w:pPr>
      <w:r>
        <w:rPr>
          <w:rFonts w:hint="eastAsia" w:ascii="仿宋" w:hAnsi="仿宋" w:eastAsia="仿宋" w:cs="仿宋_GB2312"/>
          <w:b/>
          <w:bCs/>
          <w:sz w:val="28"/>
          <w:szCs w:val="28"/>
          <w:lang w:val="en-US" w:eastAsia="zh-CN"/>
        </w:rPr>
        <w:t>（8）注意事项：</w:t>
      </w:r>
    </w:p>
    <w:p>
      <w:pPr>
        <w:spacing w:line="500" w:lineRule="exact"/>
        <w:ind w:firstLine="560" w:firstLineChars="200"/>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ⅰ.诚信答题，一经发现考试作弊，试卷作废并取消考试资格。</w:t>
      </w:r>
    </w:p>
    <w:p>
      <w:pPr>
        <w:spacing w:line="500" w:lineRule="exact"/>
        <w:ind w:firstLine="560" w:firstLineChars="200"/>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ⅱ.参赛者请留意答题时间，防止因超时造成答题失败。</w:t>
      </w:r>
    </w:p>
    <w:p>
      <w:pPr>
        <w:spacing w:line="500" w:lineRule="exact"/>
        <w:ind w:firstLine="560" w:firstLineChars="200"/>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ⅲ.如遇突发情况请同学及时和工作人员联系。</w:t>
      </w:r>
    </w:p>
    <w:p>
      <w:pPr>
        <w:spacing w:line="500" w:lineRule="exact"/>
        <w:ind w:firstLine="562" w:firstLineChars="200"/>
        <w:rPr>
          <w:rFonts w:hint="eastAsia" w:ascii="仿宋_GB2312" w:hAnsi="宋体" w:eastAsia="仿宋_GB2312" w:cs="仿宋_GB2312"/>
          <w:bCs/>
          <w:kern w:val="0"/>
          <w:sz w:val="28"/>
          <w:szCs w:val="28"/>
          <w:highlight w:val="none"/>
          <w:lang w:eastAsia="zh-CN"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9</w:t>
      </w:r>
      <w:r>
        <w:rPr>
          <w:rFonts w:hint="eastAsia" w:ascii="仿宋_GB2312" w:hAnsi="宋体" w:eastAsia="仿宋_GB2312" w:cs="仿宋_GB2312"/>
          <w:b/>
          <w:bCs w:val="0"/>
          <w:kern w:val="0"/>
          <w:sz w:val="28"/>
          <w:szCs w:val="28"/>
          <w:highlight w:val="none"/>
          <w:lang w:eastAsia="zh-CN" w:bidi="ar"/>
        </w:rPr>
        <w:t>）主办：</w:t>
      </w:r>
      <w:r>
        <w:rPr>
          <w:rFonts w:hint="eastAsia" w:ascii="仿宋_GB2312" w:hAnsi="宋体" w:eastAsia="仿宋_GB2312" w:cs="仿宋_GB2312"/>
          <w:bCs/>
          <w:kern w:val="0"/>
          <w:sz w:val="28"/>
          <w:szCs w:val="28"/>
          <w:highlight w:val="none"/>
          <w:lang w:eastAsia="zh-CN" w:bidi="ar"/>
        </w:rPr>
        <w:t>学生工作处资助管理中心</w:t>
      </w:r>
    </w:p>
    <w:p>
      <w:pPr>
        <w:spacing w:line="500" w:lineRule="exact"/>
        <w:ind w:firstLine="562" w:firstLineChars="200"/>
        <w:rPr>
          <w:rFonts w:hint="eastAsia"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10</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承办：</w:t>
      </w:r>
      <w:r>
        <w:rPr>
          <w:rFonts w:hint="eastAsia" w:ascii="仿宋_GB2312" w:hAnsi="宋体" w:eastAsia="仿宋_GB2312" w:cs="仿宋_GB2312"/>
          <w:bCs/>
          <w:kern w:val="0"/>
          <w:sz w:val="28"/>
          <w:szCs w:val="28"/>
          <w:highlight w:val="none"/>
          <w:lang w:val="en-US" w:eastAsia="zh-CN" w:bidi="ar"/>
        </w:rPr>
        <w:t>盐城师范学院自律会秘书处（资助小组）</w:t>
      </w:r>
    </w:p>
    <w:p>
      <w:pPr>
        <w:spacing w:line="500" w:lineRule="exact"/>
        <w:ind w:firstLine="562" w:firstLineChars="200"/>
        <w:rPr>
          <w:rFonts w:ascii="仿宋_GB2312" w:hAnsi="宋体" w:eastAsia="仿宋_GB2312" w:cs="仿宋_GB2312"/>
          <w:b/>
          <w:bCs w:val="0"/>
          <w:kern w:val="0"/>
          <w:sz w:val="28"/>
          <w:szCs w:val="28"/>
          <w:highlight w:val="none"/>
          <w:lang w:bidi="ar"/>
        </w:rPr>
      </w:pPr>
      <w:r>
        <w:rPr>
          <w:rFonts w:hint="eastAsia" w:ascii="仿宋_GB2312" w:hAnsi="宋体" w:eastAsia="仿宋_GB2312" w:cs="仿宋_GB2312"/>
          <w:b/>
          <w:bCs w:val="0"/>
          <w:kern w:val="0"/>
          <w:sz w:val="28"/>
          <w:szCs w:val="28"/>
          <w:highlight w:val="none"/>
          <w:lang w:val="en-US" w:eastAsia="zh-CN" w:bidi="ar"/>
        </w:rPr>
        <w:t>（11）</w:t>
      </w:r>
      <w:r>
        <w:rPr>
          <w:rFonts w:hint="eastAsia" w:ascii="仿宋_GB2312" w:hAnsi="宋体" w:eastAsia="仿宋_GB2312" w:cs="仿宋_GB2312"/>
          <w:b/>
          <w:bCs w:val="0"/>
          <w:kern w:val="0"/>
          <w:sz w:val="28"/>
          <w:szCs w:val="28"/>
          <w:highlight w:val="none"/>
          <w:lang w:bidi="ar"/>
        </w:rPr>
        <w:t>联系方式：</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 w:hAnsi="仿宋" w:eastAsia="仿宋" w:cs="仿宋_GB2312"/>
          <w:sz w:val="28"/>
          <w:szCs w:val="28"/>
          <w:lang w:val="en-US" w:eastAsia="zh-CN"/>
        </w:rPr>
      </w:pPr>
      <w:r>
        <w:rPr>
          <w:rFonts w:hint="eastAsia" w:ascii="仿宋" w:hAnsi="仿宋" w:eastAsia="仿宋" w:cs="仿宋_GB2312"/>
          <w:sz w:val="28"/>
          <w:szCs w:val="28"/>
          <w:lang w:val="en-US" w:eastAsia="zh-CN"/>
        </w:rPr>
        <w:t>通榆校区：郎同学 电话19518897369</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 xml:space="preserve">新长校区：刘同学 </w:t>
      </w:r>
      <w:r>
        <w:rPr>
          <w:rFonts w:hint="eastAsia" w:ascii="仿宋" w:hAnsi="仿宋" w:eastAsia="仿宋" w:cs="仿宋_GB2312"/>
          <w:sz w:val="28"/>
          <w:szCs w:val="28"/>
          <w:lang w:val="en-US" w:eastAsia="zh-CN"/>
        </w:rPr>
        <w:fldChar w:fldCharType="begin"/>
      </w:r>
      <w:r>
        <w:rPr>
          <w:rFonts w:hint="eastAsia" w:ascii="仿宋" w:hAnsi="仿宋" w:eastAsia="仿宋" w:cs="仿宋_GB2312"/>
          <w:sz w:val="28"/>
          <w:szCs w:val="28"/>
          <w:lang w:val="en-US" w:eastAsia="zh-CN"/>
        </w:rPr>
        <w:instrText xml:space="preserve"> HYPERLINK "mailto:18352163252；992312126@qq.com" </w:instrText>
      </w:r>
      <w:r>
        <w:rPr>
          <w:rFonts w:hint="eastAsia" w:ascii="仿宋" w:hAnsi="仿宋" w:eastAsia="仿宋" w:cs="仿宋_GB2312"/>
          <w:sz w:val="28"/>
          <w:szCs w:val="28"/>
          <w:lang w:val="en-US" w:eastAsia="zh-CN"/>
        </w:rPr>
        <w:fldChar w:fldCharType="separate"/>
      </w:r>
      <w:r>
        <w:rPr>
          <w:rFonts w:hint="eastAsia" w:ascii="仿宋" w:hAnsi="仿宋" w:eastAsia="仿宋" w:cs="仿宋_GB2312"/>
          <w:sz w:val="28"/>
          <w:szCs w:val="28"/>
          <w:lang w:val="en-US" w:eastAsia="zh-CN"/>
        </w:rPr>
        <w:t>电话19895621150</w:t>
      </w:r>
      <w:r>
        <w:rPr>
          <w:rFonts w:hint="eastAsia" w:ascii="仿宋" w:hAnsi="仿宋" w:eastAsia="仿宋" w:cs="仿宋_GB2312"/>
          <w:sz w:val="28"/>
          <w:szCs w:val="28"/>
          <w:lang w:val="en-US" w:eastAsia="zh-CN"/>
        </w:rPr>
        <w:fldChar w:fldCharType="end"/>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仿宋" w:hAnsi="仿宋" w:eastAsia="仿宋" w:cs="仿宋_GB2312"/>
          <w:sz w:val="28"/>
          <w:szCs w:val="28"/>
          <w:lang w:val="en-US" w:eastAsia="zh-CN"/>
        </w:rPr>
      </w:pP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黑体" w:hAnsi="黑体" w:eastAsia="黑体" w:cs="黑体"/>
          <w:b w:val="0"/>
          <w:bCs w:val="0"/>
          <w:sz w:val="28"/>
          <w:szCs w:val="28"/>
          <w:lang w:val="zh-CN" w:eastAsia="zh-CN"/>
        </w:rPr>
      </w:pPr>
      <w:r>
        <w:rPr>
          <w:rFonts w:hint="eastAsia" w:ascii="黑体" w:hAnsi="黑体" w:eastAsia="黑体" w:cs="黑体"/>
          <w:b w:val="0"/>
          <w:bCs w:val="0"/>
          <w:sz w:val="28"/>
          <w:szCs w:val="28"/>
          <w:lang w:val="en-US" w:eastAsia="zh-CN"/>
        </w:rPr>
        <w:t>5.</w:t>
      </w:r>
      <w:r>
        <w:rPr>
          <w:rFonts w:hint="eastAsia" w:ascii="黑体" w:hAnsi="黑体" w:eastAsia="黑体" w:cs="黑体"/>
          <w:b w:val="0"/>
          <w:bCs w:val="0"/>
          <w:sz w:val="28"/>
          <w:szCs w:val="28"/>
          <w:lang w:val="zh-CN" w:eastAsia="zh-CN"/>
        </w:rPr>
        <w:t>“</w:t>
      </w:r>
      <w:r>
        <w:rPr>
          <w:rFonts w:hint="eastAsia" w:ascii="黑体" w:hAnsi="黑体" w:eastAsia="黑体" w:cs="黑体"/>
          <w:b w:val="0"/>
          <w:bCs w:val="0"/>
          <w:sz w:val="28"/>
          <w:szCs w:val="28"/>
          <w:lang w:val="en-US" w:eastAsia="zh-CN"/>
        </w:rPr>
        <w:t>苏乡助学，相伴成长</w:t>
      </w:r>
      <w:r>
        <w:rPr>
          <w:rFonts w:hint="eastAsia" w:ascii="黑体" w:hAnsi="黑体" w:eastAsia="黑体" w:cs="黑体"/>
          <w:b w:val="0"/>
          <w:bCs w:val="0"/>
          <w:sz w:val="28"/>
          <w:szCs w:val="28"/>
          <w:lang w:val="zh-CN" w:eastAsia="zh-CN"/>
        </w:rPr>
        <w:t>”主题海报</w:t>
      </w:r>
      <w:r>
        <w:rPr>
          <w:rFonts w:hint="eastAsia" w:ascii="黑体" w:hAnsi="黑体" w:eastAsia="黑体" w:cs="黑体"/>
          <w:b w:val="0"/>
          <w:bCs w:val="0"/>
          <w:sz w:val="28"/>
          <w:szCs w:val="28"/>
          <w:lang w:val="en-US" w:eastAsia="zh-CN"/>
        </w:rPr>
        <w:t>征集</w:t>
      </w:r>
      <w:r>
        <w:rPr>
          <w:rFonts w:hint="eastAsia" w:ascii="黑体" w:hAnsi="黑体" w:eastAsia="黑体" w:cs="黑体"/>
          <w:b w:val="0"/>
          <w:bCs w:val="0"/>
          <w:sz w:val="28"/>
          <w:szCs w:val="28"/>
          <w:lang w:val="zh-CN" w:eastAsia="zh-CN"/>
        </w:rPr>
        <w:t>评比大赛</w:t>
      </w:r>
    </w:p>
    <w:p>
      <w:pPr>
        <w:spacing w:line="480" w:lineRule="exact"/>
        <w:ind w:firstLine="562" w:firstLineChars="200"/>
        <w:jc w:val="left"/>
        <w:rPr>
          <w:rFonts w:hint="eastAsia" w:ascii="仿宋" w:hAnsi="仿宋" w:eastAsia="仿宋" w:cs="宋体"/>
          <w:b/>
          <w:bCs/>
          <w:sz w:val="28"/>
          <w:szCs w:val="28"/>
          <w:lang w:val="en-US"/>
        </w:rPr>
      </w:pPr>
      <w:r>
        <w:rPr>
          <w:rFonts w:hint="eastAsia" w:ascii="仿宋" w:hAnsi="仿宋" w:eastAsia="仿宋" w:cs="宋体"/>
          <w:b/>
          <w:bCs/>
          <w:sz w:val="28"/>
          <w:szCs w:val="28"/>
          <w:lang w:val="zh-TW" w:eastAsia="zh-CN"/>
        </w:rPr>
        <w:t>（</w:t>
      </w:r>
      <w:r>
        <w:rPr>
          <w:rFonts w:hint="eastAsia" w:ascii="仿宋" w:hAnsi="仿宋" w:eastAsia="仿宋" w:cs="宋体"/>
          <w:b/>
          <w:bCs/>
          <w:sz w:val="28"/>
          <w:szCs w:val="28"/>
          <w:lang w:val="en-US" w:eastAsia="zh-CN"/>
        </w:rPr>
        <w:t>1</w:t>
      </w:r>
      <w:r>
        <w:rPr>
          <w:rFonts w:hint="eastAsia" w:ascii="仿宋" w:hAnsi="仿宋" w:eastAsia="仿宋" w:cs="宋体"/>
          <w:b/>
          <w:bCs/>
          <w:sz w:val="28"/>
          <w:szCs w:val="28"/>
          <w:lang w:val="zh-TW" w:eastAsia="zh-CN"/>
        </w:rPr>
        <w:t>）</w:t>
      </w:r>
      <w:r>
        <w:rPr>
          <w:rFonts w:hint="eastAsia" w:ascii="仿宋" w:hAnsi="仿宋" w:eastAsia="仿宋" w:cs="宋体"/>
          <w:b/>
          <w:bCs/>
          <w:sz w:val="28"/>
          <w:szCs w:val="28"/>
          <w:lang w:val="zh-TW" w:eastAsia="zh-TW"/>
        </w:rPr>
        <w:t>活动目的及意义</w:t>
      </w:r>
      <w:r>
        <w:rPr>
          <w:rFonts w:hint="eastAsia" w:ascii="仿宋" w:hAnsi="仿宋" w:eastAsia="仿宋" w:cs="宋体"/>
          <w:b/>
          <w:bCs/>
          <w:sz w:val="28"/>
          <w:szCs w:val="28"/>
          <w:lang w:val="zh-TW"/>
        </w:rPr>
        <w:t>：</w:t>
      </w:r>
    </w:p>
    <w:p>
      <w:pPr>
        <w:spacing w:line="480" w:lineRule="exact"/>
        <w:ind w:firstLine="560" w:firstLineChars="200"/>
        <w:jc w:val="left"/>
        <w:rPr>
          <w:rFonts w:hint="eastAsia" w:ascii="仿宋" w:hAnsi="仿宋" w:eastAsia="仿宋" w:cs="宋体"/>
          <w:sz w:val="28"/>
          <w:szCs w:val="28"/>
        </w:rPr>
      </w:pPr>
      <w:r>
        <w:rPr>
          <w:rFonts w:hint="eastAsia" w:ascii="仿宋" w:hAnsi="仿宋" w:eastAsia="仿宋" w:cs="宋体"/>
          <w:sz w:val="28"/>
          <w:szCs w:val="28"/>
          <w:lang w:val="en-US"/>
        </w:rPr>
        <w:t>通过开展“苏乡助学，相伴成长”主题海报征集评比大赛，提高受资助学生的诚信意识、风险意识和感恩意识，引导他们珍爱信用、理性消费，树立正确的消费观和价值观，增强社会责任感，增强当代大学生的使命意识和责任担当。</w:t>
      </w:r>
    </w:p>
    <w:p>
      <w:pPr>
        <w:spacing w:line="480" w:lineRule="exact"/>
        <w:ind w:firstLine="562" w:firstLineChars="200"/>
        <w:jc w:val="left"/>
        <w:rPr>
          <w:rFonts w:hint="eastAsia" w:ascii="仿宋" w:hAnsi="仿宋" w:eastAsia="仿宋" w:cs="宋体"/>
          <w:b/>
          <w:bCs/>
          <w:sz w:val="28"/>
          <w:szCs w:val="28"/>
          <w:lang w:val="en-US" w:eastAsia="zh-CN"/>
        </w:rPr>
      </w:pPr>
      <w:r>
        <w:rPr>
          <w:rFonts w:hint="eastAsia" w:ascii="仿宋" w:hAnsi="仿宋" w:eastAsia="仿宋" w:cs="宋体"/>
          <w:b/>
          <w:bCs/>
          <w:sz w:val="28"/>
          <w:szCs w:val="28"/>
          <w:lang w:eastAsia="zh-CN"/>
        </w:rPr>
        <w:t>（</w:t>
      </w:r>
      <w:r>
        <w:rPr>
          <w:rFonts w:hint="eastAsia" w:ascii="仿宋" w:hAnsi="仿宋" w:eastAsia="仿宋" w:cs="宋体"/>
          <w:b/>
          <w:bCs/>
          <w:sz w:val="28"/>
          <w:szCs w:val="28"/>
          <w:lang w:val="en-US" w:eastAsia="zh-CN"/>
        </w:rPr>
        <w:t>2</w:t>
      </w:r>
      <w:r>
        <w:rPr>
          <w:rFonts w:hint="eastAsia" w:ascii="仿宋" w:hAnsi="仿宋" w:eastAsia="仿宋" w:cs="宋体"/>
          <w:b/>
          <w:bCs/>
          <w:sz w:val="28"/>
          <w:szCs w:val="28"/>
          <w:lang w:eastAsia="zh-CN"/>
        </w:rPr>
        <w:t>）</w:t>
      </w:r>
      <w:r>
        <w:rPr>
          <w:rFonts w:hint="eastAsia" w:ascii="仿宋" w:hAnsi="仿宋" w:eastAsia="仿宋" w:cs="宋体"/>
          <w:b/>
          <w:bCs/>
          <w:sz w:val="28"/>
          <w:szCs w:val="28"/>
          <w:lang w:val="en-US" w:eastAsia="zh-CN"/>
        </w:rPr>
        <w:t>海报创作要求：</w:t>
      </w:r>
    </w:p>
    <w:p>
      <w:pPr>
        <w:spacing w:line="480" w:lineRule="exact"/>
        <w:ind w:firstLine="560" w:firstLineChars="200"/>
        <w:jc w:val="left"/>
        <w:rPr>
          <w:rFonts w:ascii="仿宋" w:hAnsi="仿宋" w:eastAsia="仿宋"/>
          <w:sz w:val="28"/>
          <w:szCs w:val="28"/>
        </w:rPr>
      </w:pPr>
      <w:r>
        <w:rPr>
          <w:rFonts w:hint="eastAsia" w:ascii="仿宋" w:hAnsi="仿宋" w:eastAsia="仿宋" w:cs="宋体"/>
          <w:sz w:val="28"/>
          <w:szCs w:val="28"/>
        </w:rPr>
        <w:t>海报内容应围绕“</w:t>
      </w:r>
      <w:r>
        <w:rPr>
          <w:rFonts w:hint="eastAsia" w:ascii="仿宋" w:hAnsi="仿宋" w:eastAsia="仿宋" w:cs="仿宋_GB2312"/>
          <w:color w:val="auto"/>
          <w:sz w:val="28"/>
          <w:szCs w:val="28"/>
          <w:lang w:val="en-US" w:eastAsia="zh-CN"/>
        </w:rPr>
        <w:t>苏乡助学，相伴成长</w:t>
      </w:r>
      <w:r>
        <w:rPr>
          <w:rFonts w:hint="eastAsia" w:ascii="仿宋" w:hAnsi="仿宋" w:eastAsia="仿宋" w:cs="宋体"/>
          <w:sz w:val="28"/>
          <w:szCs w:val="28"/>
        </w:rPr>
        <w:t>”主题</w:t>
      </w:r>
      <w:r>
        <w:rPr>
          <w:rFonts w:hint="eastAsia" w:ascii="仿宋" w:hAnsi="仿宋" w:eastAsia="仿宋" w:cs="宋体"/>
          <w:sz w:val="28"/>
          <w:szCs w:val="28"/>
          <w:lang w:val="en-US" w:eastAsia="zh-CN"/>
        </w:rPr>
        <w:t>展开创作</w:t>
      </w:r>
      <w:r>
        <w:rPr>
          <w:rFonts w:hint="default" w:ascii="仿宋" w:hAnsi="仿宋" w:eastAsia="仿宋"/>
          <w:sz w:val="28"/>
          <w:szCs w:val="28"/>
          <w:lang w:val="en-US" w:eastAsia="zh-CN"/>
        </w:rPr>
        <w:t>手绘</w:t>
      </w:r>
      <w:r>
        <w:rPr>
          <w:rFonts w:hint="eastAsia" w:ascii="仿宋" w:hAnsi="仿宋" w:eastAsia="仿宋"/>
          <w:sz w:val="28"/>
          <w:szCs w:val="28"/>
          <w:lang w:val="en-US" w:eastAsia="zh-CN"/>
        </w:rPr>
        <w:t>创作</w:t>
      </w:r>
      <w:r>
        <w:rPr>
          <w:rFonts w:hint="default" w:ascii="仿宋" w:hAnsi="仿宋" w:eastAsia="仿宋"/>
          <w:sz w:val="28"/>
          <w:szCs w:val="28"/>
          <w:lang w:val="en-US" w:eastAsia="zh-CN"/>
        </w:rPr>
        <w:t>，作品风格不限</w:t>
      </w:r>
      <w:r>
        <w:rPr>
          <w:rFonts w:hint="eastAsia" w:ascii="仿宋" w:hAnsi="仿宋" w:eastAsia="仿宋" w:cs="宋体"/>
          <w:sz w:val="28"/>
          <w:szCs w:val="28"/>
        </w:rPr>
        <w:t>，要求紧贴主题，积极向上，健康详实，展现学生的创意天赋，营造浓厚的诚信</w:t>
      </w:r>
      <w:r>
        <w:rPr>
          <w:rFonts w:hint="eastAsia" w:ascii="仿宋" w:hAnsi="仿宋" w:eastAsia="仿宋" w:cs="宋体"/>
          <w:sz w:val="28"/>
          <w:szCs w:val="28"/>
          <w:lang w:val="en-US" w:eastAsia="zh-CN"/>
        </w:rPr>
        <w:t>感恩</w:t>
      </w:r>
      <w:r>
        <w:rPr>
          <w:rFonts w:hint="eastAsia" w:ascii="仿宋" w:hAnsi="仿宋" w:eastAsia="仿宋" w:cs="宋体"/>
          <w:sz w:val="28"/>
          <w:szCs w:val="28"/>
        </w:rPr>
        <w:t>、自强不息的校园文化艺术氛围。</w:t>
      </w:r>
      <w:r>
        <w:rPr>
          <w:rFonts w:hint="eastAsia" w:ascii="仿宋" w:hAnsi="仿宋" w:eastAsia="仿宋"/>
          <w:sz w:val="28"/>
          <w:szCs w:val="28"/>
        </w:rPr>
        <w:t>展板尺寸：120CM×240CM, 内容富有创造力,海报板面整洁干净。</w:t>
      </w:r>
    </w:p>
    <w:p>
      <w:pPr>
        <w:pStyle w:val="8"/>
        <w:spacing w:line="480" w:lineRule="exact"/>
        <w:ind w:firstLine="560"/>
        <w:jc w:val="left"/>
        <w:rPr>
          <w:rFonts w:ascii="仿宋" w:hAnsi="仿宋" w:eastAsia="仿宋"/>
          <w:sz w:val="28"/>
          <w:szCs w:val="28"/>
        </w:rPr>
      </w:pPr>
      <w:r>
        <w:rPr>
          <w:rFonts w:hint="eastAsia" w:ascii="仿宋" w:hAnsi="仿宋" w:eastAsia="仿宋"/>
          <w:b/>
          <w:bCs/>
          <w:sz w:val="28"/>
          <w:szCs w:val="28"/>
        </w:rPr>
        <w:t>（2）</w:t>
      </w:r>
      <w:r>
        <w:rPr>
          <w:rFonts w:hint="eastAsia" w:ascii="仿宋" w:hAnsi="仿宋" w:eastAsia="仿宋"/>
          <w:b/>
          <w:bCs/>
          <w:sz w:val="28"/>
          <w:szCs w:val="28"/>
          <w:lang w:val="en-US" w:eastAsia="zh-CN"/>
        </w:rPr>
        <w:t>活动</w:t>
      </w:r>
      <w:r>
        <w:rPr>
          <w:rFonts w:hint="eastAsia" w:ascii="仿宋" w:hAnsi="仿宋" w:eastAsia="仿宋"/>
          <w:b/>
          <w:bCs/>
          <w:sz w:val="28"/>
          <w:szCs w:val="28"/>
        </w:rPr>
        <w:t>时间：</w:t>
      </w:r>
      <w:r>
        <w:rPr>
          <w:rFonts w:hint="eastAsia" w:ascii="仿宋" w:hAnsi="仿宋" w:eastAsia="仿宋"/>
          <w:sz w:val="28"/>
          <w:szCs w:val="28"/>
        </w:rPr>
        <w:t>5月</w:t>
      </w:r>
      <w:r>
        <w:rPr>
          <w:rFonts w:hint="eastAsia" w:ascii="仿宋" w:hAnsi="仿宋" w:eastAsia="仿宋"/>
          <w:sz w:val="28"/>
          <w:szCs w:val="28"/>
          <w:lang w:val="en-US" w:eastAsia="zh-CN"/>
        </w:rPr>
        <w:t>22</w:t>
      </w:r>
      <w:r>
        <w:rPr>
          <w:rFonts w:hint="eastAsia" w:ascii="仿宋" w:hAnsi="仿宋" w:eastAsia="仿宋"/>
          <w:sz w:val="28"/>
          <w:szCs w:val="28"/>
        </w:rPr>
        <w:t>日中午</w:t>
      </w:r>
      <w:r>
        <w:rPr>
          <w:rFonts w:hint="eastAsia" w:ascii="仿宋" w:hAnsi="仿宋" w:eastAsia="仿宋"/>
          <w:sz w:val="28"/>
          <w:szCs w:val="28"/>
          <w:lang w:val="en-US" w:eastAsia="zh-CN"/>
        </w:rPr>
        <w:t>12</w:t>
      </w:r>
      <w:r>
        <w:rPr>
          <w:rFonts w:hint="eastAsia" w:ascii="仿宋" w:hAnsi="仿宋" w:eastAsia="仿宋"/>
          <w:sz w:val="28"/>
          <w:szCs w:val="28"/>
        </w:rPr>
        <w:t>:30</w:t>
      </w:r>
    </w:p>
    <w:p>
      <w:pPr>
        <w:pStyle w:val="8"/>
        <w:spacing w:line="480" w:lineRule="exact"/>
        <w:ind w:firstLine="560"/>
        <w:jc w:val="left"/>
        <w:rPr>
          <w:rFonts w:ascii="仿宋" w:hAnsi="仿宋" w:eastAsia="仿宋"/>
          <w:sz w:val="28"/>
          <w:szCs w:val="28"/>
        </w:rPr>
      </w:pPr>
      <w:r>
        <w:rPr>
          <w:rFonts w:hint="eastAsia" w:ascii="仿宋" w:hAnsi="仿宋" w:eastAsia="仿宋"/>
          <w:b/>
          <w:bCs/>
          <w:sz w:val="28"/>
          <w:szCs w:val="28"/>
        </w:rPr>
        <w:t>（3）</w:t>
      </w:r>
      <w:r>
        <w:rPr>
          <w:rFonts w:hint="eastAsia" w:ascii="仿宋" w:hAnsi="仿宋" w:eastAsia="仿宋"/>
          <w:b/>
          <w:bCs/>
          <w:sz w:val="28"/>
          <w:szCs w:val="28"/>
          <w:lang w:val="en-US" w:eastAsia="zh-CN"/>
        </w:rPr>
        <w:t>活动</w:t>
      </w:r>
      <w:r>
        <w:rPr>
          <w:rFonts w:hint="eastAsia" w:ascii="仿宋" w:hAnsi="仿宋" w:eastAsia="仿宋"/>
          <w:b/>
          <w:bCs/>
          <w:sz w:val="28"/>
          <w:szCs w:val="28"/>
        </w:rPr>
        <w:t>地点：</w:t>
      </w:r>
      <w:r>
        <w:rPr>
          <w:rFonts w:hint="eastAsia" w:ascii="仿宋" w:hAnsi="仿宋" w:eastAsia="仿宋"/>
          <w:sz w:val="28"/>
          <w:szCs w:val="28"/>
        </w:rPr>
        <w:t>新长校区东食堂北门；通榆校区教学主楼南门大厅</w:t>
      </w:r>
    </w:p>
    <w:p>
      <w:pPr>
        <w:pStyle w:val="8"/>
        <w:spacing w:line="480" w:lineRule="exact"/>
        <w:ind w:firstLine="560"/>
        <w:jc w:val="left"/>
        <w:rPr>
          <w:rFonts w:hint="eastAsia" w:ascii="仿宋" w:hAnsi="仿宋" w:eastAsia="仿宋"/>
          <w:sz w:val="28"/>
          <w:szCs w:val="28"/>
        </w:rPr>
      </w:pPr>
      <w:r>
        <w:rPr>
          <w:rFonts w:hint="eastAsia" w:ascii="仿宋" w:hAnsi="仿宋" w:eastAsia="仿宋"/>
          <w:b/>
          <w:bCs/>
          <w:sz w:val="28"/>
          <w:szCs w:val="28"/>
        </w:rPr>
        <w:t>（4）参赛对象：</w:t>
      </w:r>
      <w:r>
        <w:rPr>
          <w:rFonts w:hint="eastAsia" w:ascii="仿宋" w:hAnsi="仿宋" w:eastAsia="仿宋"/>
          <w:sz w:val="28"/>
          <w:szCs w:val="28"/>
        </w:rPr>
        <w:t>各二级学院</w:t>
      </w:r>
    </w:p>
    <w:p>
      <w:pPr>
        <w:pStyle w:val="8"/>
        <w:spacing w:line="480" w:lineRule="exact"/>
        <w:ind w:firstLine="560"/>
        <w:jc w:val="left"/>
        <w:rPr>
          <w:rFonts w:hint="eastAsia" w:ascii="仿宋" w:hAnsi="仿宋" w:eastAsia="仿宋"/>
          <w:b/>
          <w:bCs/>
          <w:sz w:val="28"/>
          <w:szCs w:val="28"/>
          <w:lang w:val="en-US" w:eastAsia="zh-CN"/>
        </w:rPr>
      </w:pPr>
      <w:r>
        <w:rPr>
          <w:rFonts w:hint="eastAsia" w:ascii="仿宋" w:hAnsi="仿宋" w:eastAsia="仿宋"/>
          <w:b/>
          <w:bCs/>
          <w:sz w:val="28"/>
          <w:szCs w:val="28"/>
          <w:lang w:eastAsia="zh-CN"/>
        </w:rPr>
        <w:t>（</w:t>
      </w:r>
      <w:r>
        <w:rPr>
          <w:rFonts w:hint="eastAsia" w:ascii="仿宋" w:hAnsi="仿宋" w:eastAsia="仿宋"/>
          <w:b/>
          <w:bCs/>
          <w:sz w:val="28"/>
          <w:szCs w:val="28"/>
          <w:lang w:val="en-US" w:eastAsia="zh-CN"/>
        </w:rPr>
        <w:t>5</w:t>
      </w:r>
      <w:r>
        <w:rPr>
          <w:rFonts w:hint="eastAsia" w:ascii="仿宋" w:hAnsi="仿宋" w:eastAsia="仿宋"/>
          <w:b/>
          <w:bCs/>
          <w:sz w:val="28"/>
          <w:szCs w:val="28"/>
          <w:lang w:eastAsia="zh-CN"/>
        </w:rPr>
        <w:t>）</w:t>
      </w:r>
      <w:r>
        <w:rPr>
          <w:rFonts w:hint="eastAsia" w:ascii="仿宋" w:hAnsi="仿宋" w:eastAsia="仿宋"/>
          <w:b/>
          <w:bCs/>
          <w:sz w:val="28"/>
          <w:szCs w:val="28"/>
          <w:lang w:val="en-US" w:eastAsia="zh-CN"/>
        </w:rPr>
        <w:t>活动流程：</w:t>
      </w:r>
    </w:p>
    <w:p>
      <w:pPr>
        <w:pStyle w:val="8"/>
        <w:spacing w:line="480" w:lineRule="exact"/>
        <w:ind w:firstLine="560"/>
        <w:jc w:val="left"/>
        <w:rPr>
          <w:rFonts w:hint="default" w:ascii="仿宋" w:hAnsi="仿宋" w:eastAsia="仿宋"/>
          <w:sz w:val="28"/>
          <w:szCs w:val="28"/>
          <w:lang w:val="en-US" w:eastAsia="zh-CN"/>
        </w:rPr>
      </w:pPr>
      <w:r>
        <w:rPr>
          <w:rFonts w:hint="eastAsia" w:ascii="仿宋" w:hAnsi="仿宋" w:eastAsia="仿宋" w:cs="仿宋"/>
          <w:sz w:val="28"/>
          <w:szCs w:val="28"/>
          <w:lang w:val="en-US" w:eastAsia="zh-CN"/>
        </w:rPr>
        <w:t>①</w:t>
      </w:r>
      <w:r>
        <w:rPr>
          <w:rFonts w:hint="default" w:ascii="仿宋" w:hAnsi="仿宋" w:eastAsia="仿宋"/>
          <w:sz w:val="28"/>
          <w:szCs w:val="28"/>
          <w:lang w:val="en-US" w:eastAsia="zh-CN"/>
        </w:rPr>
        <w:t>活动宣传：</w:t>
      </w:r>
    </w:p>
    <w:p>
      <w:pPr>
        <w:pStyle w:val="8"/>
        <w:spacing w:line="480" w:lineRule="exact"/>
        <w:ind w:firstLine="560"/>
        <w:jc w:val="left"/>
        <w:rPr>
          <w:rFonts w:hint="default" w:ascii="仿宋" w:hAnsi="仿宋" w:eastAsia="仿宋"/>
          <w:sz w:val="28"/>
          <w:szCs w:val="28"/>
          <w:lang w:val="en-US" w:eastAsia="zh-CN"/>
        </w:rPr>
      </w:pPr>
      <w:r>
        <w:rPr>
          <w:rFonts w:hint="default" w:ascii="仿宋" w:hAnsi="仿宋" w:eastAsia="仿宋"/>
          <w:sz w:val="28"/>
          <w:szCs w:val="28"/>
          <w:lang w:val="en-US" w:eastAsia="zh-CN"/>
        </w:rPr>
        <w:t>告知各二级学院并积极发动全院学生积极参加</w:t>
      </w:r>
    </w:p>
    <w:p>
      <w:pPr>
        <w:pStyle w:val="8"/>
        <w:spacing w:line="480" w:lineRule="exact"/>
        <w:ind w:firstLine="560"/>
        <w:jc w:val="left"/>
        <w:rPr>
          <w:rFonts w:hint="default" w:ascii="仿宋" w:hAnsi="仿宋" w:eastAsia="仿宋"/>
          <w:sz w:val="28"/>
          <w:szCs w:val="28"/>
          <w:lang w:val="en-US" w:eastAsia="zh-CN"/>
        </w:rPr>
      </w:pPr>
      <w:r>
        <w:rPr>
          <w:rFonts w:hint="eastAsia" w:ascii="仿宋" w:hAnsi="仿宋" w:eastAsia="仿宋" w:cs="仿宋"/>
          <w:sz w:val="28"/>
          <w:szCs w:val="28"/>
          <w:lang w:val="en-US" w:eastAsia="zh-CN"/>
        </w:rPr>
        <w:t>②</w:t>
      </w:r>
      <w:r>
        <w:rPr>
          <w:rFonts w:hint="default" w:ascii="仿宋" w:hAnsi="仿宋" w:eastAsia="仿宋"/>
          <w:sz w:val="28"/>
          <w:szCs w:val="28"/>
          <w:lang w:val="en-US" w:eastAsia="zh-CN"/>
        </w:rPr>
        <w:t>活动准备</w:t>
      </w:r>
      <w:r>
        <w:rPr>
          <w:rFonts w:hint="eastAsia" w:ascii="仿宋" w:hAnsi="仿宋" w:eastAsia="仿宋"/>
          <w:sz w:val="28"/>
          <w:szCs w:val="28"/>
          <w:lang w:val="en-US" w:eastAsia="zh-CN"/>
        </w:rPr>
        <w:t>：</w:t>
      </w:r>
    </w:p>
    <w:p>
      <w:pPr>
        <w:pStyle w:val="8"/>
        <w:spacing w:line="480" w:lineRule="exact"/>
        <w:ind w:firstLine="560"/>
        <w:jc w:val="left"/>
        <w:rPr>
          <w:rFonts w:hint="default" w:ascii="仿宋" w:hAnsi="仿宋" w:eastAsia="仿宋"/>
          <w:sz w:val="28"/>
          <w:szCs w:val="28"/>
          <w:lang w:val="en-US" w:eastAsia="zh-CN"/>
        </w:rPr>
      </w:pPr>
      <w:r>
        <w:rPr>
          <w:rFonts w:hint="default" w:ascii="仿宋" w:hAnsi="仿宋" w:eastAsia="仿宋"/>
          <w:sz w:val="28"/>
          <w:szCs w:val="28"/>
          <w:lang w:val="en-US" w:eastAsia="zh-CN"/>
        </w:rPr>
        <w:t>创建海报设计大赛评委群</w:t>
      </w:r>
      <w:r>
        <w:rPr>
          <w:rFonts w:hint="eastAsia" w:ascii="仿宋" w:hAnsi="仿宋" w:eastAsia="仿宋"/>
          <w:sz w:val="28"/>
          <w:szCs w:val="28"/>
          <w:lang w:val="en-US" w:eastAsia="zh-CN"/>
        </w:rPr>
        <w:t>，</w:t>
      </w:r>
      <w:r>
        <w:rPr>
          <w:rFonts w:hint="default" w:ascii="仿宋" w:hAnsi="仿宋" w:eastAsia="仿宋"/>
          <w:sz w:val="28"/>
          <w:szCs w:val="28"/>
          <w:lang w:val="en-US" w:eastAsia="zh-CN"/>
        </w:rPr>
        <w:t>准备绘画所需的展板。</w:t>
      </w:r>
    </w:p>
    <w:p>
      <w:pPr>
        <w:pStyle w:val="8"/>
        <w:spacing w:line="480" w:lineRule="exact"/>
        <w:ind w:firstLine="560"/>
        <w:jc w:val="left"/>
        <w:rPr>
          <w:rFonts w:hint="default" w:ascii="仿宋" w:hAnsi="仿宋" w:eastAsia="仿宋"/>
          <w:sz w:val="28"/>
          <w:szCs w:val="28"/>
          <w:lang w:val="en-US" w:eastAsia="zh-CN"/>
        </w:rPr>
      </w:pPr>
      <w:r>
        <w:rPr>
          <w:rFonts w:hint="eastAsia" w:ascii="仿宋" w:hAnsi="仿宋" w:eastAsia="仿宋" w:cs="仿宋"/>
          <w:sz w:val="28"/>
          <w:szCs w:val="28"/>
          <w:lang w:val="en-US" w:eastAsia="zh-CN"/>
        </w:rPr>
        <w:t>③</w:t>
      </w:r>
      <w:r>
        <w:rPr>
          <w:rFonts w:hint="default" w:ascii="仿宋" w:hAnsi="仿宋" w:eastAsia="仿宋"/>
          <w:sz w:val="28"/>
          <w:szCs w:val="28"/>
          <w:lang w:val="en-US" w:eastAsia="zh-CN"/>
        </w:rPr>
        <w:t>活动进行</w:t>
      </w:r>
      <w:r>
        <w:rPr>
          <w:rFonts w:hint="eastAsia" w:ascii="仿宋" w:hAnsi="仿宋" w:eastAsia="仿宋"/>
          <w:sz w:val="28"/>
          <w:szCs w:val="28"/>
          <w:lang w:val="en-US" w:eastAsia="zh-CN"/>
        </w:rPr>
        <w:t>：</w:t>
      </w:r>
    </w:p>
    <w:p>
      <w:pPr>
        <w:pStyle w:val="8"/>
        <w:spacing w:line="480" w:lineRule="exact"/>
        <w:ind w:firstLine="560"/>
        <w:jc w:val="left"/>
        <w:rPr>
          <w:rFonts w:hint="default" w:ascii="仿宋" w:hAnsi="仿宋" w:eastAsia="仿宋"/>
          <w:sz w:val="28"/>
          <w:szCs w:val="28"/>
          <w:lang w:val="en-US" w:eastAsia="zh-CN"/>
        </w:rPr>
      </w:pPr>
      <w:r>
        <w:rPr>
          <w:rFonts w:hint="eastAsia" w:ascii="仿宋" w:hAnsi="仿宋" w:eastAsia="仿宋" w:cs="仿宋"/>
          <w:sz w:val="28"/>
          <w:szCs w:val="28"/>
          <w:lang w:val="en-US" w:eastAsia="zh-CN"/>
        </w:rPr>
        <w:t>ⅰ.</w:t>
      </w:r>
      <w:r>
        <w:rPr>
          <w:rFonts w:hint="default" w:ascii="仿宋" w:hAnsi="仿宋" w:eastAsia="仿宋"/>
          <w:sz w:val="28"/>
          <w:szCs w:val="28"/>
          <w:lang w:val="en-US" w:eastAsia="zh-CN"/>
        </w:rPr>
        <w:t>5月22日之前，统计参赛人数，让参赛选手、评委和工作人员加入大赛群；</w:t>
      </w:r>
    </w:p>
    <w:p>
      <w:pPr>
        <w:pStyle w:val="8"/>
        <w:spacing w:line="480" w:lineRule="exact"/>
        <w:ind w:firstLine="560"/>
        <w:jc w:val="left"/>
        <w:rPr>
          <w:rFonts w:hint="default" w:ascii="仿宋" w:hAnsi="仿宋" w:eastAsia="仿宋"/>
          <w:sz w:val="28"/>
          <w:szCs w:val="28"/>
          <w:lang w:val="en-US" w:eastAsia="zh-CN"/>
        </w:rPr>
      </w:pPr>
      <w:r>
        <w:rPr>
          <w:rFonts w:hint="eastAsia" w:ascii="仿宋" w:hAnsi="仿宋" w:eastAsia="仿宋" w:cs="仿宋"/>
          <w:sz w:val="28"/>
          <w:szCs w:val="28"/>
          <w:lang w:val="en-US" w:eastAsia="zh-CN"/>
        </w:rPr>
        <w:t>ⅱ.</w:t>
      </w:r>
      <w:r>
        <w:rPr>
          <w:rFonts w:hint="default" w:ascii="仿宋" w:hAnsi="仿宋" w:eastAsia="仿宋"/>
          <w:sz w:val="28"/>
          <w:szCs w:val="28"/>
          <w:lang w:val="en-US" w:eastAsia="zh-CN"/>
        </w:rPr>
        <w:t>按二级学院分组，每组有一个展板，材料工具由选手自备，每组自行开始创作，于5月22日前完成并上交。</w:t>
      </w:r>
    </w:p>
    <w:p>
      <w:pPr>
        <w:pStyle w:val="8"/>
        <w:spacing w:line="480" w:lineRule="exact"/>
        <w:ind w:firstLine="560"/>
        <w:jc w:val="left"/>
        <w:rPr>
          <w:rFonts w:hint="default" w:ascii="仿宋" w:hAnsi="仿宋" w:eastAsia="仿宋"/>
          <w:sz w:val="28"/>
          <w:szCs w:val="28"/>
          <w:lang w:val="en-US" w:eastAsia="zh-CN"/>
        </w:rPr>
      </w:pPr>
      <w:r>
        <w:rPr>
          <w:rFonts w:hint="eastAsia" w:ascii="仿宋" w:hAnsi="仿宋" w:eastAsia="仿宋" w:cs="仿宋"/>
          <w:sz w:val="28"/>
          <w:szCs w:val="28"/>
          <w:lang w:val="en-US" w:eastAsia="zh-CN"/>
        </w:rPr>
        <w:t>ⅲ.</w:t>
      </w:r>
      <w:r>
        <w:rPr>
          <w:rFonts w:hint="default" w:ascii="仿宋" w:hAnsi="仿宋" w:eastAsia="仿宋"/>
          <w:sz w:val="28"/>
          <w:szCs w:val="28"/>
          <w:lang w:val="en-US" w:eastAsia="zh-CN"/>
        </w:rPr>
        <w:t>绘制完成由评委开始打分。</w:t>
      </w:r>
    </w:p>
    <w:p>
      <w:pPr>
        <w:pStyle w:val="8"/>
        <w:spacing w:line="480" w:lineRule="exact"/>
        <w:ind w:firstLine="560"/>
        <w:jc w:val="left"/>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（6）评选标准：</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3"/>
        <w:gridCol w:w="6478"/>
        <w:gridCol w:w="1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7" w:type="dxa"/>
            <w:vAlign w:val="top"/>
          </w:tcPr>
          <w:p>
            <w:pPr>
              <w:pStyle w:val="8"/>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b/>
                <w:bCs/>
                <w:sz w:val="21"/>
                <w:szCs w:val="21"/>
                <w:lang w:val="en-US" w:eastAsia="zh-CN"/>
              </w:rPr>
            </w:pPr>
            <w:r>
              <w:rPr>
                <w:rFonts w:hint="eastAsia" w:ascii="仿宋" w:hAnsi="仿宋" w:eastAsia="仿宋"/>
                <w:b/>
                <w:bCs/>
                <w:sz w:val="21"/>
                <w:szCs w:val="21"/>
                <w:lang w:val="en-US" w:eastAsia="zh-CN"/>
              </w:rPr>
              <w:t>项目</w:t>
            </w:r>
          </w:p>
        </w:tc>
        <w:tc>
          <w:tcPr>
            <w:tcW w:w="6653" w:type="dxa"/>
            <w:vAlign w:val="top"/>
          </w:tcPr>
          <w:p>
            <w:pPr>
              <w:pStyle w:val="8"/>
              <w:keepNext w:val="0"/>
              <w:keepLines w:val="0"/>
              <w:pageBreakBefore w:val="0"/>
              <w:widowControl w:val="0"/>
              <w:kinsoku/>
              <w:wordWrap/>
              <w:overflowPunct/>
              <w:topLinePunct w:val="0"/>
              <w:autoSpaceDE/>
              <w:autoSpaceDN/>
              <w:bidi w:val="0"/>
              <w:adjustRightInd/>
              <w:snapToGrid/>
              <w:spacing w:line="360" w:lineRule="exact"/>
              <w:ind w:firstLine="560"/>
              <w:jc w:val="center"/>
              <w:textAlignment w:val="auto"/>
              <w:rPr>
                <w:rFonts w:hint="eastAsia" w:ascii="仿宋" w:hAnsi="仿宋" w:eastAsia="仿宋"/>
                <w:b/>
                <w:bCs/>
                <w:sz w:val="21"/>
                <w:szCs w:val="21"/>
                <w:lang w:val="en-US" w:eastAsia="zh-CN"/>
              </w:rPr>
            </w:pPr>
            <w:r>
              <w:rPr>
                <w:rFonts w:hint="eastAsia" w:ascii="仿宋" w:hAnsi="仿宋" w:eastAsia="仿宋"/>
                <w:b/>
                <w:bCs/>
                <w:sz w:val="21"/>
                <w:szCs w:val="21"/>
                <w:lang w:val="en-US" w:eastAsia="zh-CN"/>
              </w:rPr>
              <w:t>评估内容</w:t>
            </w:r>
          </w:p>
        </w:tc>
        <w:tc>
          <w:tcPr>
            <w:tcW w:w="1558" w:type="dxa"/>
            <w:vAlign w:val="top"/>
          </w:tcPr>
          <w:p>
            <w:pPr>
              <w:pStyle w:val="8"/>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b/>
                <w:bCs/>
                <w:sz w:val="21"/>
                <w:szCs w:val="21"/>
                <w:lang w:val="en-US" w:eastAsia="zh-CN"/>
              </w:rPr>
            </w:pPr>
            <w:r>
              <w:rPr>
                <w:rFonts w:hint="eastAsia" w:ascii="仿宋" w:hAnsi="仿宋" w:eastAsia="仿宋"/>
                <w:b/>
                <w:bCs/>
                <w:sz w:val="21"/>
                <w:szCs w:val="21"/>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7" w:type="dxa"/>
          </w:tcPr>
          <w:p>
            <w:pPr>
              <w:pStyle w:val="8"/>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 w:hAnsi="仿宋" w:eastAsia="仿宋"/>
                <w:sz w:val="21"/>
                <w:szCs w:val="21"/>
                <w:lang w:val="en-US" w:eastAsia="zh-CN"/>
              </w:rPr>
            </w:pPr>
            <w:r>
              <w:rPr>
                <w:rFonts w:hint="eastAsia" w:ascii="仿宋" w:hAnsi="仿宋" w:eastAsia="仿宋"/>
                <w:sz w:val="21"/>
                <w:szCs w:val="21"/>
                <w:lang w:val="en-US" w:eastAsia="zh-CN"/>
              </w:rPr>
              <w:t>主题（3）</w:t>
            </w:r>
          </w:p>
        </w:tc>
        <w:tc>
          <w:tcPr>
            <w:tcW w:w="6653" w:type="dxa"/>
            <w:vAlign w:val="top"/>
          </w:tcPr>
          <w:p>
            <w:pPr>
              <w:pStyle w:val="8"/>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 w:hAnsi="仿宋" w:eastAsia="仿宋"/>
                <w:sz w:val="21"/>
                <w:szCs w:val="21"/>
                <w:lang w:val="en-US" w:eastAsia="zh-CN"/>
              </w:rPr>
            </w:pPr>
            <w:r>
              <w:rPr>
                <w:rFonts w:hint="eastAsia" w:ascii="仿宋" w:hAnsi="仿宋" w:eastAsia="仿宋"/>
                <w:sz w:val="21"/>
                <w:szCs w:val="21"/>
                <w:lang w:val="en-US" w:eastAsia="zh-CN"/>
              </w:rPr>
              <w:t>主题明确，内容分类清晰完整，能迅速、准确的传达信息，突出作品主题，使人一目了然。</w:t>
            </w:r>
          </w:p>
        </w:tc>
        <w:tc>
          <w:tcPr>
            <w:tcW w:w="1558" w:type="dxa"/>
          </w:tcPr>
          <w:p>
            <w:pPr>
              <w:pStyle w:val="8"/>
              <w:keepNext w:val="0"/>
              <w:keepLines w:val="0"/>
              <w:pageBreakBefore w:val="0"/>
              <w:widowControl w:val="0"/>
              <w:kinsoku/>
              <w:wordWrap/>
              <w:overflowPunct/>
              <w:topLinePunct w:val="0"/>
              <w:autoSpaceDE/>
              <w:autoSpaceDN/>
              <w:bidi w:val="0"/>
              <w:adjustRightInd/>
              <w:snapToGrid/>
              <w:spacing w:line="360" w:lineRule="exact"/>
              <w:ind w:firstLine="560"/>
              <w:jc w:val="left"/>
              <w:textAlignment w:val="auto"/>
              <w:rPr>
                <w:rFonts w:hint="eastAsia" w:ascii="仿宋" w:hAnsi="仿宋" w:eastAsia="仿宋"/>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7" w:type="dxa"/>
          </w:tcPr>
          <w:p>
            <w:pPr>
              <w:pStyle w:val="8"/>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 w:hAnsi="仿宋" w:eastAsia="仿宋"/>
                <w:sz w:val="21"/>
                <w:szCs w:val="21"/>
                <w:lang w:val="en-US" w:eastAsia="zh-CN"/>
              </w:rPr>
            </w:pPr>
            <w:r>
              <w:rPr>
                <w:rFonts w:hint="eastAsia" w:ascii="仿宋" w:hAnsi="仿宋" w:eastAsia="仿宋"/>
                <w:sz w:val="21"/>
                <w:szCs w:val="21"/>
                <w:lang w:val="en-US" w:eastAsia="zh-CN"/>
              </w:rPr>
              <w:t>构图（2）</w:t>
            </w:r>
          </w:p>
        </w:tc>
        <w:tc>
          <w:tcPr>
            <w:tcW w:w="6653" w:type="dxa"/>
            <w:vAlign w:val="top"/>
          </w:tcPr>
          <w:p>
            <w:pPr>
              <w:pStyle w:val="8"/>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 w:hAnsi="仿宋" w:eastAsia="仿宋"/>
                <w:sz w:val="21"/>
                <w:szCs w:val="21"/>
                <w:lang w:val="en-US" w:eastAsia="zh-CN"/>
              </w:rPr>
            </w:pPr>
            <w:r>
              <w:rPr>
                <w:rFonts w:hint="eastAsia" w:ascii="仿宋" w:hAnsi="仿宋" w:eastAsia="仿宋"/>
                <w:sz w:val="21"/>
                <w:szCs w:val="21"/>
                <w:lang w:val="en-US" w:eastAsia="zh-CN"/>
              </w:rPr>
              <w:t>作品具有合理的层次，构图整体性强。</w:t>
            </w:r>
          </w:p>
        </w:tc>
        <w:tc>
          <w:tcPr>
            <w:tcW w:w="1558" w:type="dxa"/>
          </w:tcPr>
          <w:p>
            <w:pPr>
              <w:pStyle w:val="8"/>
              <w:keepNext w:val="0"/>
              <w:keepLines w:val="0"/>
              <w:pageBreakBefore w:val="0"/>
              <w:widowControl w:val="0"/>
              <w:kinsoku/>
              <w:wordWrap/>
              <w:overflowPunct/>
              <w:topLinePunct w:val="0"/>
              <w:autoSpaceDE/>
              <w:autoSpaceDN/>
              <w:bidi w:val="0"/>
              <w:adjustRightInd/>
              <w:snapToGrid/>
              <w:spacing w:line="360" w:lineRule="exact"/>
              <w:ind w:firstLine="560"/>
              <w:jc w:val="left"/>
              <w:textAlignment w:val="auto"/>
              <w:rPr>
                <w:rFonts w:hint="eastAsia" w:ascii="仿宋" w:hAnsi="仿宋" w:eastAsia="仿宋"/>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7" w:type="dxa"/>
          </w:tcPr>
          <w:p>
            <w:pPr>
              <w:pStyle w:val="8"/>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 w:hAnsi="仿宋" w:eastAsia="仿宋"/>
                <w:sz w:val="21"/>
                <w:szCs w:val="21"/>
                <w:lang w:val="en-US" w:eastAsia="zh-CN"/>
              </w:rPr>
            </w:pPr>
            <w:r>
              <w:rPr>
                <w:rFonts w:hint="eastAsia" w:ascii="仿宋" w:hAnsi="仿宋" w:eastAsia="仿宋"/>
                <w:sz w:val="21"/>
                <w:szCs w:val="21"/>
                <w:lang w:val="en-US" w:eastAsia="zh-CN"/>
              </w:rPr>
              <w:t>色彩（2）</w:t>
            </w:r>
          </w:p>
        </w:tc>
        <w:tc>
          <w:tcPr>
            <w:tcW w:w="6653" w:type="dxa"/>
            <w:vAlign w:val="top"/>
          </w:tcPr>
          <w:p>
            <w:pPr>
              <w:pStyle w:val="8"/>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 w:hAnsi="仿宋" w:eastAsia="仿宋"/>
                <w:sz w:val="21"/>
                <w:szCs w:val="21"/>
                <w:lang w:val="en-US" w:eastAsia="zh-CN"/>
              </w:rPr>
            </w:pPr>
            <w:r>
              <w:rPr>
                <w:rFonts w:hint="eastAsia" w:ascii="仿宋" w:hAnsi="仿宋" w:eastAsia="仿宋"/>
                <w:sz w:val="21"/>
                <w:szCs w:val="21"/>
                <w:lang w:val="en-US" w:eastAsia="zh-CN"/>
              </w:rPr>
              <w:t>作品具有完善的颜色搭配，具有美感，协调性，色彩可以夸张，有视觉冲击力，让主题更有表现力。</w:t>
            </w:r>
          </w:p>
        </w:tc>
        <w:tc>
          <w:tcPr>
            <w:tcW w:w="1558" w:type="dxa"/>
          </w:tcPr>
          <w:p>
            <w:pPr>
              <w:pStyle w:val="8"/>
              <w:keepNext w:val="0"/>
              <w:keepLines w:val="0"/>
              <w:pageBreakBefore w:val="0"/>
              <w:widowControl w:val="0"/>
              <w:kinsoku/>
              <w:wordWrap/>
              <w:overflowPunct/>
              <w:topLinePunct w:val="0"/>
              <w:autoSpaceDE/>
              <w:autoSpaceDN/>
              <w:bidi w:val="0"/>
              <w:adjustRightInd/>
              <w:snapToGrid/>
              <w:spacing w:line="360" w:lineRule="exact"/>
              <w:ind w:firstLine="560"/>
              <w:jc w:val="left"/>
              <w:textAlignment w:val="auto"/>
              <w:rPr>
                <w:rFonts w:hint="eastAsia" w:ascii="仿宋" w:hAnsi="仿宋" w:eastAsia="仿宋"/>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7" w:type="dxa"/>
          </w:tcPr>
          <w:p>
            <w:pPr>
              <w:pStyle w:val="8"/>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 w:hAnsi="仿宋" w:eastAsia="仿宋"/>
                <w:sz w:val="21"/>
                <w:szCs w:val="21"/>
                <w:lang w:val="en-US" w:eastAsia="zh-CN"/>
              </w:rPr>
            </w:pPr>
            <w:r>
              <w:rPr>
                <w:rFonts w:hint="eastAsia" w:ascii="仿宋" w:hAnsi="仿宋" w:eastAsia="仿宋"/>
                <w:sz w:val="21"/>
                <w:szCs w:val="21"/>
                <w:lang w:val="en-US" w:eastAsia="zh-CN"/>
              </w:rPr>
              <w:t>创意（3）</w:t>
            </w:r>
          </w:p>
        </w:tc>
        <w:tc>
          <w:tcPr>
            <w:tcW w:w="6653" w:type="dxa"/>
            <w:vAlign w:val="top"/>
          </w:tcPr>
          <w:p>
            <w:pPr>
              <w:pStyle w:val="8"/>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 w:hAnsi="仿宋" w:eastAsia="仿宋"/>
                <w:sz w:val="21"/>
                <w:szCs w:val="21"/>
                <w:lang w:val="en-US" w:eastAsia="zh-CN"/>
              </w:rPr>
            </w:pPr>
            <w:r>
              <w:rPr>
                <w:rFonts w:hint="eastAsia" w:ascii="仿宋" w:hAnsi="仿宋" w:eastAsia="仿宋"/>
                <w:sz w:val="21"/>
                <w:szCs w:val="21"/>
                <w:lang w:val="en-US" w:eastAsia="zh-CN"/>
              </w:rPr>
              <w:t>作品表现新颖、独特，能打破思维惯性，巧妙运用灵感表达主题。</w:t>
            </w:r>
          </w:p>
        </w:tc>
        <w:tc>
          <w:tcPr>
            <w:tcW w:w="1558" w:type="dxa"/>
          </w:tcPr>
          <w:p>
            <w:pPr>
              <w:pStyle w:val="8"/>
              <w:keepNext w:val="0"/>
              <w:keepLines w:val="0"/>
              <w:pageBreakBefore w:val="0"/>
              <w:widowControl w:val="0"/>
              <w:kinsoku/>
              <w:wordWrap/>
              <w:overflowPunct/>
              <w:topLinePunct w:val="0"/>
              <w:autoSpaceDE/>
              <w:autoSpaceDN/>
              <w:bidi w:val="0"/>
              <w:adjustRightInd/>
              <w:snapToGrid/>
              <w:spacing w:line="360" w:lineRule="exact"/>
              <w:ind w:firstLine="560"/>
              <w:jc w:val="left"/>
              <w:textAlignment w:val="auto"/>
              <w:rPr>
                <w:rFonts w:hint="eastAsia" w:ascii="仿宋" w:hAnsi="仿宋" w:eastAsia="仿宋"/>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7" w:type="dxa"/>
          </w:tcPr>
          <w:p>
            <w:pPr>
              <w:pStyle w:val="8"/>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eastAsia" w:ascii="仿宋" w:hAnsi="仿宋" w:eastAsia="仿宋"/>
                <w:sz w:val="21"/>
                <w:szCs w:val="21"/>
                <w:lang w:val="en-US" w:eastAsia="zh-CN"/>
              </w:rPr>
            </w:pPr>
            <w:r>
              <w:rPr>
                <w:rFonts w:hint="eastAsia" w:ascii="仿宋" w:hAnsi="仿宋" w:eastAsia="仿宋"/>
                <w:sz w:val="21"/>
                <w:szCs w:val="21"/>
                <w:lang w:val="en-US" w:eastAsia="zh-CN"/>
              </w:rPr>
              <w:t>总分（10）</w:t>
            </w:r>
          </w:p>
        </w:tc>
        <w:tc>
          <w:tcPr>
            <w:tcW w:w="8211" w:type="dxa"/>
            <w:gridSpan w:val="2"/>
          </w:tcPr>
          <w:p>
            <w:pPr>
              <w:pStyle w:val="8"/>
              <w:keepNext w:val="0"/>
              <w:keepLines w:val="0"/>
              <w:pageBreakBefore w:val="0"/>
              <w:widowControl w:val="0"/>
              <w:kinsoku/>
              <w:wordWrap/>
              <w:overflowPunct/>
              <w:topLinePunct w:val="0"/>
              <w:autoSpaceDE/>
              <w:autoSpaceDN/>
              <w:bidi w:val="0"/>
              <w:adjustRightInd/>
              <w:snapToGrid/>
              <w:spacing w:line="360" w:lineRule="exact"/>
              <w:ind w:firstLine="560"/>
              <w:jc w:val="left"/>
              <w:textAlignment w:val="auto"/>
              <w:rPr>
                <w:rFonts w:hint="eastAsia" w:ascii="仿宋" w:hAnsi="仿宋" w:eastAsia="仿宋"/>
                <w:sz w:val="21"/>
                <w:szCs w:val="21"/>
                <w:lang w:val="en-US" w:eastAsia="zh-CN"/>
              </w:rPr>
            </w:pPr>
          </w:p>
        </w:tc>
      </w:tr>
    </w:tbl>
    <w:p>
      <w:pPr>
        <w:pStyle w:val="8"/>
        <w:spacing w:line="480" w:lineRule="exact"/>
        <w:ind w:firstLine="560"/>
        <w:jc w:val="left"/>
        <w:rPr>
          <w:rFonts w:hint="default" w:ascii="仿宋" w:hAnsi="仿宋" w:eastAsia="仿宋"/>
          <w:sz w:val="28"/>
          <w:szCs w:val="28"/>
          <w:lang w:val="en-US" w:eastAsia="zh-CN"/>
        </w:rPr>
      </w:pPr>
      <w:r>
        <w:rPr>
          <w:rFonts w:hint="eastAsia" w:ascii="仿宋" w:hAnsi="仿宋" w:eastAsia="仿宋"/>
          <w:b/>
          <w:bCs/>
          <w:sz w:val="28"/>
          <w:szCs w:val="28"/>
          <w:lang w:val="en-US" w:eastAsia="zh-CN"/>
        </w:rPr>
        <w:t>（7）奖项设置：</w:t>
      </w:r>
      <w:r>
        <w:rPr>
          <w:rFonts w:hint="eastAsia" w:ascii="仿宋" w:hAnsi="仿宋" w:eastAsia="仿宋"/>
          <w:sz w:val="28"/>
          <w:szCs w:val="28"/>
          <w:lang w:val="en-US" w:eastAsia="zh-CN"/>
        </w:rPr>
        <w:t>一等奖2名，二等奖4名，三等奖6名，其余为优秀奖</w:t>
      </w:r>
    </w:p>
    <w:p>
      <w:pPr>
        <w:pStyle w:val="8"/>
        <w:spacing w:line="480" w:lineRule="exact"/>
        <w:ind w:firstLine="560"/>
        <w:jc w:val="left"/>
        <w:rPr>
          <w:rFonts w:hint="eastAsia" w:ascii="仿宋" w:hAnsi="仿宋" w:eastAsia="仿宋"/>
          <w:sz w:val="28"/>
          <w:szCs w:val="28"/>
          <w:lang w:eastAsia="zh-CN"/>
        </w:rPr>
      </w:pPr>
      <w:r>
        <w:rPr>
          <w:rFonts w:hint="eastAsia" w:ascii="仿宋" w:hAnsi="仿宋" w:eastAsia="仿宋"/>
          <w:b/>
          <w:bCs/>
          <w:sz w:val="28"/>
          <w:szCs w:val="28"/>
        </w:rPr>
        <w:t>（</w:t>
      </w:r>
      <w:r>
        <w:rPr>
          <w:rFonts w:hint="eastAsia" w:ascii="仿宋" w:hAnsi="仿宋" w:eastAsia="仿宋"/>
          <w:b/>
          <w:bCs/>
          <w:sz w:val="28"/>
          <w:szCs w:val="28"/>
          <w:lang w:val="en-US" w:eastAsia="zh-CN"/>
        </w:rPr>
        <w:t>8</w:t>
      </w:r>
      <w:r>
        <w:rPr>
          <w:rFonts w:hint="eastAsia" w:ascii="仿宋" w:hAnsi="仿宋" w:eastAsia="仿宋"/>
          <w:b/>
          <w:bCs/>
          <w:sz w:val="28"/>
          <w:szCs w:val="28"/>
        </w:rPr>
        <w:t>）</w:t>
      </w:r>
      <w:r>
        <w:rPr>
          <w:rFonts w:hint="eastAsia" w:ascii="仿宋" w:hAnsi="仿宋" w:eastAsia="仿宋"/>
          <w:b/>
          <w:bCs/>
          <w:sz w:val="28"/>
          <w:szCs w:val="28"/>
          <w:lang w:eastAsia="zh-CN"/>
        </w:rPr>
        <w:t>主办：</w:t>
      </w:r>
      <w:r>
        <w:rPr>
          <w:rFonts w:hint="eastAsia" w:ascii="仿宋" w:hAnsi="仿宋" w:eastAsia="仿宋"/>
          <w:sz w:val="28"/>
          <w:szCs w:val="28"/>
          <w:lang w:eastAsia="zh-CN"/>
        </w:rPr>
        <w:t>学生工作处资助管理中心</w:t>
      </w:r>
    </w:p>
    <w:p>
      <w:pPr>
        <w:pStyle w:val="8"/>
        <w:spacing w:line="480" w:lineRule="exact"/>
        <w:ind w:firstLine="560"/>
        <w:jc w:val="left"/>
        <w:rPr>
          <w:rFonts w:hint="default" w:ascii="仿宋" w:hAnsi="仿宋" w:eastAsia="仿宋"/>
          <w:sz w:val="28"/>
          <w:szCs w:val="28"/>
          <w:lang w:val="en-US" w:eastAsia="zh-CN"/>
        </w:rPr>
      </w:pPr>
      <w:r>
        <w:rPr>
          <w:rFonts w:hint="eastAsia" w:ascii="仿宋" w:hAnsi="仿宋" w:eastAsia="仿宋"/>
          <w:b/>
          <w:bCs/>
          <w:sz w:val="28"/>
          <w:szCs w:val="28"/>
        </w:rPr>
        <w:t>（</w:t>
      </w:r>
      <w:r>
        <w:rPr>
          <w:rFonts w:hint="eastAsia" w:ascii="仿宋" w:hAnsi="仿宋" w:eastAsia="仿宋"/>
          <w:b/>
          <w:bCs/>
          <w:sz w:val="28"/>
          <w:szCs w:val="28"/>
          <w:lang w:val="en-US" w:eastAsia="zh-CN"/>
        </w:rPr>
        <w:t>9</w:t>
      </w:r>
      <w:r>
        <w:rPr>
          <w:rFonts w:hint="eastAsia" w:ascii="仿宋" w:hAnsi="仿宋" w:eastAsia="仿宋"/>
          <w:b/>
          <w:bCs/>
          <w:sz w:val="28"/>
          <w:szCs w:val="28"/>
        </w:rPr>
        <w:t>）承办</w:t>
      </w:r>
      <w:r>
        <w:rPr>
          <w:rFonts w:hint="eastAsia" w:ascii="仿宋" w:hAnsi="仿宋" w:eastAsia="仿宋"/>
          <w:b/>
          <w:bCs/>
          <w:sz w:val="28"/>
          <w:szCs w:val="28"/>
          <w:lang w:eastAsia="zh-CN"/>
        </w:rPr>
        <w:t>：</w:t>
      </w:r>
      <w:r>
        <w:rPr>
          <w:rFonts w:hint="eastAsia" w:ascii="仿宋" w:hAnsi="仿宋" w:eastAsia="仿宋"/>
          <w:sz w:val="28"/>
          <w:szCs w:val="28"/>
          <w:lang w:val="en-US" w:eastAsia="zh-CN"/>
        </w:rPr>
        <w:t>盐城师范学院伯藜学社</w:t>
      </w:r>
    </w:p>
    <w:p>
      <w:pPr>
        <w:spacing w:line="480" w:lineRule="exact"/>
        <w:ind w:firstLine="562" w:firstLineChars="200"/>
        <w:jc w:val="left"/>
        <w:rPr>
          <w:rFonts w:ascii="仿宋" w:hAnsi="仿宋" w:eastAsia="仿宋"/>
          <w:b/>
          <w:bCs/>
          <w:color w:val="auto"/>
          <w:sz w:val="28"/>
          <w:szCs w:val="28"/>
        </w:rPr>
      </w:pPr>
      <w:r>
        <w:rPr>
          <w:rFonts w:hint="eastAsia" w:ascii="仿宋" w:hAnsi="仿宋" w:eastAsia="仿宋"/>
          <w:b/>
          <w:bCs/>
          <w:color w:val="auto"/>
          <w:sz w:val="28"/>
          <w:szCs w:val="28"/>
          <w:lang w:eastAsia="zh-CN"/>
        </w:rPr>
        <w:t>（</w:t>
      </w:r>
      <w:r>
        <w:rPr>
          <w:rFonts w:hint="eastAsia" w:ascii="仿宋" w:hAnsi="仿宋" w:eastAsia="仿宋"/>
          <w:b/>
          <w:bCs/>
          <w:color w:val="auto"/>
          <w:sz w:val="28"/>
          <w:szCs w:val="28"/>
          <w:lang w:val="en-US" w:eastAsia="zh-CN"/>
        </w:rPr>
        <w:t>10</w:t>
      </w:r>
      <w:r>
        <w:rPr>
          <w:rFonts w:hint="eastAsia" w:ascii="仿宋" w:hAnsi="仿宋" w:eastAsia="仿宋"/>
          <w:b/>
          <w:bCs/>
          <w:color w:val="auto"/>
          <w:sz w:val="28"/>
          <w:szCs w:val="28"/>
          <w:lang w:eastAsia="zh-CN"/>
        </w:rPr>
        <w:t>）</w:t>
      </w:r>
      <w:r>
        <w:rPr>
          <w:rFonts w:hint="eastAsia" w:ascii="仿宋" w:hAnsi="仿宋" w:eastAsia="仿宋"/>
          <w:b/>
          <w:bCs/>
          <w:color w:val="auto"/>
          <w:sz w:val="28"/>
          <w:szCs w:val="28"/>
        </w:rPr>
        <w:t>联系方式：</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 w:hAnsi="仿宋" w:eastAsia="仿宋" w:cs="仿宋_GB2312"/>
          <w:color w:val="auto"/>
          <w:sz w:val="28"/>
          <w:szCs w:val="28"/>
          <w:lang w:val="en-US" w:eastAsia="zh-CN"/>
        </w:rPr>
      </w:pPr>
      <w:r>
        <w:rPr>
          <w:rFonts w:hint="default" w:ascii="仿宋" w:hAnsi="仿宋" w:eastAsia="仿宋" w:cs="仿宋_GB2312"/>
          <w:color w:val="auto"/>
          <w:sz w:val="28"/>
          <w:szCs w:val="28"/>
          <w:lang w:val="en-US" w:eastAsia="zh-CN"/>
        </w:rPr>
        <w:t>通榆校区：刘</w:t>
      </w:r>
      <w:r>
        <w:rPr>
          <w:rFonts w:hint="eastAsia" w:ascii="仿宋" w:hAnsi="仿宋" w:eastAsia="仿宋" w:cs="仿宋_GB2312"/>
          <w:color w:val="auto"/>
          <w:sz w:val="28"/>
          <w:szCs w:val="28"/>
          <w:lang w:val="en-US" w:eastAsia="zh-CN"/>
        </w:rPr>
        <w:t>同学，电话</w:t>
      </w:r>
      <w:r>
        <w:rPr>
          <w:rFonts w:hint="default" w:ascii="仿宋" w:hAnsi="仿宋" w:eastAsia="仿宋" w:cs="仿宋_GB2312"/>
          <w:color w:val="auto"/>
          <w:sz w:val="28"/>
          <w:szCs w:val="28"/>
          <w:lang w:val="en-US" w:eastAsia="zh-CN"/>
        </w:rPr>
        <w:t>13055316831</w:t>
      </w:r>
      <w:r>
        <w:rPr>
          <w:rFonts w:hint="eastAsia" w:ascii="仿宋" w:hAnsi="仿宋" w:eastAsia="仿宋" w:cs="仿宋_GB2312"/>
          <w:color w:val="auto"/>
          <w:sz w:val="28"/>
          <w:szCs w:val="28"/>
          <w:lang w:val="en-US" w:eastAsia="zh-CN"/>
        </w:rPr>
        <w:t>，邮箱</w:t>
      </w:r>
      <w:r>
        <w:rPr>
          <w:rFonts w:hint="default" w:ascii="仿宋" w:hAnsi="仿宋" w:eastAsia="仿宋" w:cs="仿宋_GB2312"/>
          <w:color w:val="auto"/>
          <w:sz w:val="28"/>
          <w:szCs w:val="28"/>
          <w:lang w:val="en-US" w:eastAsia="zh-CN"/>
        </w:rPr>
        <w:t>2923500995@qq.com</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 w:hAnsi="仿宋" w:eastAsia="仿宋" w:cs="仿宋_GB2312"/>
          <w:color w:val="auto"/>
          <w:sz w:val="28"/>
          <w:szCs w:val="28"/>
          <w:lang w:val="en-US" w:eastAsia="zh-CN"/>
        </w:rPr>
      </w:pPr>
      <w:r>
        <w:rPr>
          <w:rFonts w:hint="default" w:ascii="仿宋" w:hAnsi="仿宋" w:eastAsia="仿宋" w:cs="仿宋_GB2312"/>
          <w:color w:val="auto"/>
          <w:sz w:val="28"/>
          <w:szCs w:val="28"/>
          <w:lang w:val="en-US" w:eastAsia="zh-CN"/>
        </w:rPr>
        <w:t>新长校区：武</w:t>
      </w:r>
      <w:r>
        <w:rPr>
          <w:rFonts w:hint="eastAsia" w:ascii="仿宋" w:hAnsi="仿宋" w:eastAsia="仿宋" w:cs="仿宋_GB2312"/>
          <w:color w:val="auto"/>
          <w:sz w:val="28"/>
          <w:szCs w:val="28"/>
          <w:lang w:val="en-US" w:eastAsia="zh-CN"/>
        </w:rPr>
        <w:t>同学，电话</w:t>
      </w:r>
      <w:r>
        <w:rPr>
          <w:rFonts w:hint="default" w:ascii="仿宋" w:hAnsi="仿宋" w:eastAsia="仿宋" w:cs="仿宋_GB2312"/>
          <w:color w:val="auto"/>
          <w:sz w:val="28"/>
          <w:szCs w:val="28"/>
          <w:lang w:val="en-US" w:eastAsia="zh-CN"/>
        </w:rPr>
        <w:t>13851222663</w:t>
      </w:r>
      <w:r>
        <w:rPr>
          <w:rFonts w:hint="eastAsia" w:ascii="仿宋" w:hAnsi="仿宋" w:eastAsia="仿宋" w:cs="仿宋_GB2312"/>
          <w:color w:val="auto"/>
          <w:sz w:val="28"/>
          <w:szCs w:val="28"/>
          <w:lang w:val="en-US" w:eastAsia="zh-CN"/>
        </w:rPr>
        <w:t>，邮箱</w:t>
      </w:r>
      <w:r>
        <w:rPr>
          <w:rFonts w:hint="default" w:ascii="仿宋" w:hAnsi="仿宋" w:eastAsia="仿宋" w:cs="仿宋_GB2312"/>
          <w:color w:val="auto"/>
          <w:sz w:val="28"/>
          <w:szCs w:val="28"/>
          <w:lang w:val="en-US" w:eastAsia="zh-CN"/>
        </w:rPr>
        <w:t>1250172656@qq.com</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 w:hAnsi="仿宋" w:eastAsia="仿宋" w:cs="仿宋_GB2312"/>
          <w:color w:val="auto"/>
          <w:sz w:val="28"/>
          <w:szCs w:val="28"/>
          <w:lang w:val="en-US" w:eastAsia="zh-CN"/>
        </w:rPr>
      </w:pPr>
    </w:p>
    <w:p>
      <w:pPr>
        <w:keepNext w:val="0"/>
        <w:keepLines w:val="0"/>
        <w:pageBreakBefore w:val="0"/>
        <w:widowControl w:val="0"/>
        <w:kinsoku/>
        <w:wordWrap/>
        <w:overflowPunct/>
        <w:topLinePunct w:val="0"/>
        <w:bidi w:val="0"/>
        <w:snapToGrid/>
        <w:spacing w:line="480" w:lineRule="exact"/>
        <w:ind w:firstLine="562" w:firstLineChars="200"/>
        <w:jc w:val="left"/>
        <w:textAlignment w:val="auto"/>
        <w:rPr>
          <w:rFonts w:hint="eastAsia" w:ascii="仿宋" w:hAnsi="仿宋" w:eastAsia="仿宋" w:cs="仿宋_GB2312"/>
          <w:b/>
          <w:bCs/>
          <w:sz w:val="28"/>
          <w:szCs w:val="28"/>
          <w:lang w:val="en-US" w:eastAsia="zh-CN"/>
        </w:rPr>
      </w:pPr>
      <w:r>
        <w:rPr>
          <w:rFonts w:hint="eastAsia" w:ascii="仿宋" w:hAnsi="仿宋" w:eastAsia="仿宋" w:cs="仿宋_GB2312"/>
          <w:b/>
          <w:bCs/>
          <w:sz w:val="28"/>
          <w:szCs w:val="28"/>
          <w:lang w:val="en-US" w:eastAsia="zh-CN"/>
        </w:rPr>
        <w:t>6.“助学逐梦，诚信同行”资助诚信教育舞台剧（自选）</w:t>
      </w:r>
    </w:p>
    <w:p>
      <w:pPr>
        <w:spacing w:line="500" w:lineRule="exact"/>
        <w:ind w:firstLine="562" w:firstLineChars="200"/>
        <w:rPr>
          <w:rFonts w:ascii="仿宋_GB2312" w:hAnsi="宋体" w:eastAsia="仿宋_GB2312" w:cs="仿宋_GB2312"/>
          <w:bCs/>
          <w:kern w:val="0"/>
          <w:sz w:val="28"/>
          <w:szCs w:val="28"/>
          <w:highlight w:val="none"/>
          <w:lang w:bidi="ar"/>
        </w:rPr>
      </w:pPr>
      <w:r>
        <w:rPr>
          <w:rFonts w:hint="eastAsia" w:ascii="仿宋_GB2312" w:hAnsi="宋体" w:eastAsia="仿宋_GB2312" w:cs="仿宋_GB2312"/>
          <w:b/>
          <w:bCs w:val="0"/>
          <w:kern w:val="0"/>
          <w:sz w:val="28"/>
          <w:szCs w:val="28"/>
          <w:highlight w:val="none"/>
          <w:lang w:val="en-US" w:eastAsia="zh-CN" w:bidi="ar"/>
        </w:rPr>
        <w:t>（1</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活动目的：</w:t>
      </w:r>
      <w:r>
        <w:rPr>
          <w:rFonts w:hint="eastAsia" w:ascii="仿宋_GB2312" w:hAnsi="宋体" w:eastAsia="仿宋_GB2312" w:cs="仿宋_GB2312"/>
          <w:bCs/>
          <w:kern w:val="0"/>
          <w:sz w:val="28"/>
          <w:szCs w:val="28"/>
          <w:highlight w:val="none"/>
          <w:lang w:bidi="ar"/>
        </w:rPr>
        <w:t>通过对学生进行诚信教育、感恩教育、励志教育，帮助他们树立正确的消费观和价值观，增强他们的社会责任感，促进家庭经济困难学生成长成才，进一步强化资助工作育人效果，形成诚实守信的校园文化氛围。</w:t>
      </w:r>
    </w:p>
    <w:p>
      <w:pPr>
        <w:spacing w:line="500" w:lineRule="exact"/>
        <w:ind w:firstLine="562" w:firstLineChars="200"/>
        <w:rPr>
          <w:rFonts w:ascii="仿宋_GB2312" w:hAnsi="宋体" w:eastAsia="仿宋_GB2312" w:cs="仿宋_GB2312"/>
          <w:bCs/>
          <w:kern w:val="0"/>
          <w:sz w:val="28"/>
          <w:szCs w:val="28"/>
          <w:highlight w:val="none"/>
          <w:lang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2</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活动对象：</w:t>
      </w:r>
      <w:r>
        <w:rPr>
          <w:rFonts w:hint="eastAsia" w:ascii="仿宋_GB2312" w:hAnsi="宋体" w:eastAsia="仿宋_GB2312" w:cs="仿宋_GB2312"/>
          <w:bCs/>
          <w:kern w:val="0"/>
          <w:sz w:val="28"/>
          <w:szCs w:val="28"/>
          <w:highlight w:val="none"/>
          <w:lang w:val="en-US" w:eastAsia="zh-CN" w:bidi="ar"/>
        </w:rPr>
        <w:t>全体</w:t>
      </w:r>
      <w:r>
        <w:rPr>
          <w:rFonts w:hint="eastAsia" w:ascii="仿宋_GB2312" w:hAnsi="宋体" w:eastAsia="仿宋_GB2312" w:cs="仿宋_GB2312"/>
          <w:bCs/>
          <w:kern w:val="0"/>
          <w:sz w:val="28"/>
          <w:szCs w:val="28"/>
          <w:highlight w:val="none"/>
          <w:lang w:bidi="ar"/>
        </w:rPr>
        <w:t>学生</w:t>
      </w:r>
    </w:p>
    <w:p>
      <w:pPr>
        <w:spacing w:line="500" w:lineRule="exact"/>
        <w:ind w:firstLine="562" w:firstLineChars="200"/>
        <w:rPr>
          <w:rFonts w:ascii="仿宋_GB2312" w:hAnsi="宋体" w:eastAsia="仿宋_GB2312" w:cs="仿宋_GB2312"/>
          <w:bCs/>
          <w:kern w:val="0"/>
          <w:sz w:val="28"/>
          <w:szCs w:val="28"/>
          <w:highlight w:val="none"/>
          <w:lang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3</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活动时间：</w:t>
      </w:r>
      <w:r>
        <w:rPr>
          <w:rFonts w:hint="eastAsia" w:ascii="仿宋_GB2312" w:hAnsi="宋体" w:eastAsia="仿宋_GB2312" w:cs="仿宋_GB2312"/>
          <w:bCs/>
          <w:kern w:val="0"/>
          <w:sz w:val="28"/>
          <w:szCs w:val="28"/>
          <w:highlight w:val="none"/>
          <w:lang w:bidi="ar"/>
        </w:rPr>
        <w:t>5月</w:t>
      </w:r>
      <w:r>
        <w:rPr>
          <w:rFonts w:hint="eastAsia" w:ascii="仿宋_GB2312" w:hAnsi="宋体" w:eastAsia="仿宋_GB2312" w:cs="仿宋_GB2312"/>
          <w:bCs/>
          <w:kern w:val="0"/>
          <w:sz w:val="28"/>
          <w:szCs w:val="28"/>
          <w:highlight w:val="none"/>
          <w:lang w:val="en-US" w:eastAsia="zh-CN" w:bidi="ar"/>
        </w:rPr>
        <w:t>中下</w:t>
      </w:r>
      <w:r>
        <w:rPr>
          <w:rFonts w:hint="eastAsia" w:ascii="仿宋_GB2312" w:hAnsi="宋体" w:eastAsia="仿宋_GB2312" w:cs="仿宋_GB2312"/>
          <w:bCs/>
          <w:kern w:val="0"/>
          <w:sz w:val="28"/>
          <w:szCs w:val="28"/>
          <w:highlight w:val="none"/>
          <w:lang w:bidi="ar"/>
        </w:rPr>
        <w:t xml:space="preserve">旬 </w:t>
      </w:r>
    </w:p>
    <w:p>
      <w:pPr>
        <w:spacing w:line="500" w:lineRule="exact"/>
        <w:ind w:firstLine="562" w:firstLineChars="200"/>
        <w:rPr>
          <w:rFonts w:hint="default"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4</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活动方式：</w:t>
      </w:r>
      <w:r>
        <w:rPr>
          <w:rFonts w:hint="eastAsia" w:ascii="仿宋_GB2312" w:hAnsi="宋体" w:eastAsia="仿宋_GB2312" w:cs="仿宋_GB2312"/>
          <w:bCs/>
          <w:kern w:val="0"/>
          <w:sz w:val="28"/>
          <w:szCs w:val="28"/>
          <w:highlight w:val="none"/>
          <w:lang w:val="en-US" w:eastAsia="zh-CN" w:bidi="ar"/>
        </w:rPr>
        <w:t>各二级学院要围绕“助学逐梦，诚信同行”主题，精心创作舞台剧剧本，选拔院内有相关舞台表演经验的学子，进行舞台表演，让更多的学生通过生动的文艺演出形式，更加形象地理解国家资助政策，增强资助育人效果。</w:t>
      </w:r>
    </w:p>
    <w:p>
      <w:pPr>
        <w:spacing w:line="500" w:lineRule="exact"/>
        <w:ind w:firstLine="562" w:firstLineChars="200"/>
        <w:rPr>
          <w:rFonts w:hint="default"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
          <w:bCs w:val="0"/>
          <w:kern w:val="0"/>
          <w:sz w:val="28"/>
          <w:szCs w:val="28"/>
          <w:highlight w:val="none"/>
          <w:lang w:val="en-US" w:eastAsia="zh-CN" w:bidi="ar"/>
        </w:rPr>
        <w:t>（5）活动要求：</w:t>
      </w:r>
      <w:r>
        <w:rPr>
          <w:rFonts w:hint="eastAsia" w:ascii="仿宋_GB2312" w:hAnsi="宋体" w:eastAsia="仿宋_GB2312" w:cs="仿宋_GB2312"/>
          <w:bCs/>
          <w:kern w:val="0"/>
          <w:sz w:val="28"/>
          <w:szCs w:val="28"/>
          <w:highlight w:val="none"/>
          <w:lang w:val="en-US" w:eastAsia="zh-CN" w:bidi="ar"/>
        </w:rPr>
        <w:t>参与舞台剧的二级学院</w:t>
      </w:r>
      <w:r>
        <w:rPr>
          <w:rFonts w:hint="eastAsia" w:ascii="仿宋_GB2312" w:hAnsi="宋体" w:eastAsia="仿宋_GB2312" w:cs="仿宋_GB2312"/>
          <w:b/>
          <w:bCs w:val="0"/>
          <w:color w:val="C00000"/>
          <w:kern w:val="0"/>
          <w:sz w:val="28"/>
          <w:szCs w:val="28"/>
          <w:highlight w:val="none"/>
          <w:lang w:val="en-US" w:eastAsia="zh-CN" w:bidi="ar"/>
        </w:rPr>
        <w:t>于5月25日前</w:t>
      </w:r>
      <w:r>
        <w:rPr>
          <w:rFonts w:hint="eastAsia" w:ascii="仿宋_GB2312" w:hAnsi="宋体" w:eastAsia="仿宋_GB2312" w:cs="仿宋_GB2312"/>
          <w:bCs/>
          <w:kern w:val="0"/>
          <w:sz w:val="28"/>
          <w:szCs w:val="28"/>
          <w:highlight w:val="none"/>
          <w:lang w:val="en-US" w:eastAsia="zh-CN" w:bidi="ar"/>
        </w:rPr>
        <w:t>报送舞台剧短视频，视频10分钟左右为宜，用手机、照相机、摄像机等工具拍摄均可，以MP4格式存储，分辨率以1920*1080为佳（部分摄像机拍摄分辨率为1440*1080亦可），每秒25帧，声音清晰，建议添加同期声字幕，同时报送舞台剧剧本，视频与剧本打包报送学生工作处指定邮箱，邮件主题格式为：**学院2022年助学逐梦，诚信同行”资助诚信教育舞台剧。</w:t>
      </w:r>
    </w:p>
    <w:p>
      <w:pPr>
        <w:spacing w:line="500" w:lineRule="exact"/>
        <w:ind w:firstLine="562" w:firstLineChars="200"/>
        <w:rPr>
          <w:rFonts w:hint="eastAsia" w:ascii="仿宋_GB2312" w:hAnsi="宋体" w:eastAsia="仿宋_GB2312" w:cs="仿宋_GB2312"/>
          <w:bCs/>
          <w:kern w:val="0"/>
          <w:sz w:val="28"/>
          <w:szCs w:val="28"/>
          <w:highlight w:val="none"/>
          <w:lang w:eastAsia="zh-CN"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6</w:t>
      </w:r>
      <w:r>
        <w:rPr>
          <w:rFonts w:hint="eastAsia" w:ascii="仿宋_GB2312" w:hAnsi="宋体" w:eastAsia="仿宋_GB2312" w:cs="仿宋_GB2312"/>
          <w:b/>
          <w:bCs w:val="0"/>
          <w:kern w:val="0"/>
          <w:sz w:val="28"/>
          <w:szCs w:val="28"/>
          <w:highlight w:val="none"/>
          <w:lang w:eastAsia="zh-CN" w:bidi="ar"/>
        </w:rPr>
        <w:t>）主办：</w:t>
      </w:r>
      <w:r>
        <w:rPr>
          <w:rFonts w:hint="eastAsia" w:ascii="仿宋_GB2312" w:hAnsi="宋体" w:eastAsia="仿宋_GB2312" w:cs="仿宋_GB2312"/>
          <w:bCs/>
          <w:kern w:val="0"/>
          <w:sz w:val="28"/>
          <w:szCs w:val="28"/>
          <w:highlight w:val="none"/>
          <w:lang w:eastAsia="zh-CN" w:bidi="ar"/>
        </w:rPr>
        <w:t>学生工作处资助管理中心</w:t>
      </w:r>
    </w:p>
    <w:p>
      <w:pPr>
        <w:spacing w:line="500" w:lineRule="exact"/>
        <w:ind w:firstLine="562" w:firstLineChars="200"/>
        <w:rPr>
          <w:rFonts w:hint="eastAsia"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7</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承办：</w:t>
      </w:r>
      <w:r>
        <w:rPr>
          <w:rFonts w:hint="eastAsia" w:ascii="仿宋_GB2312" w:hAnsi="宋体" w:eastAsia="仿宋_GB2312" w:cs="仿宋_GB2312"/>
          <w:bCs/>
          <w:kern w:val="0"/>
          <w:sz w:val="28"/>
          <w:szCs w:val="28"/>
          <w:highlight w:val="none"/>
          <w:lang w:val="en-US" w:eastAsia="zh-CN" w:bidi="ar"/>
        </w:rPr>
        <w:t>盐城师范学院各二级学院、盐城师范学院伯藜学社</w:t>
      </w:r>
    </w:p>
    <w:p>
      <w:pPr>
        <w:spacing w:line="500" w:lineRule="exact"/>
        <w:ind w:firstLine="562" w:firstLineChars="200"/>
        <w:rPr>
          <w:rFonts w:ascii="仿宋_GB2312" w:hAnsi="宋体" w:eastAsia="仿宋_GB2312" w:cs="仿宋_GB2312"/>
          <w:b/>
          <w:bCs w:val="0"/>
          <w:kern w:val="0"/>
          <w:sz w:val="28"/>
          <w:szCs w:val="28"/>
          <w:highlight w:val="none"/>
          <w:lang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8</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联系方式：</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 w:hAnsi="仿宋" w:eastAsia="仿宋" w:cs="仿宋_GB2312"/>
          <w:sz w:val="28"/>
          <w:szCs w:val="28"/>
          <w:lang w:val="en-US" w:eastAsia="zh-CN"/>
        </w:rPr>
      </w:pPr>
      <w:r>
        <w:rPr>
          <w:rFonts w:hint="default" w:ascii="仿宋" w:hAnsi="仿宋" w:eastAsia="仿宋" w:cs="仿宋_GB2312"/>
          <w:sz w:val="28"/>
          <w:szCs w:val="28"/>
          <w:lang w:val="en-US" w:eastAsia="zh-CN"/>
        </w:rPr>
        <w:t>通榆校区：杨</w:t>
      </w:r>
      <w:r>
        <w:rPr>
          <w:rFonts w:hint="eastAsia" w:ascii="仿宋" w:hAnsi="仿宋" w:eastAsia="仿宋" w:cs="仿宋_GB2312"/>
          <w:sz w:val="28"/>
          <w:szCs w:val="28"/>
          <w:lang w:val="en-US" w:eastAsia="zh-CN"/>
        </w:rPr>
        <w:t>同学，电话</w:t>
      </w:r>
      <w:r>
        <w:rPr>
          <w:rFonts w:hint="default" w:ascii="仿宋" w:hAnsi="仿宋" w:eastAsia="仿宋" w:cs="仿宋_GB2312"/>
          <w:sz w:val="28"/>
          <w:szCs w:val="28"/>
          <w:lang w:val="en-US" w:eastAsia="zh-CN"/>
        </w:rPr>
        <w:t> 18862017382 </w:t>
      </w:r>
      <w:r>
        <w:rPr>
          <w:rFonts w:hint="default" w:ascii="仿宋" w:hAnsi="仿宋" w:eastAsia="仿宋" w:cs="仿宋_GB2312"/>
          <w:sz w:val="28"/>
          <w:szCs w:val="28"/>
          <w:lang w:val="en-US" w:eastAsia="zh-CN"/>
        </w:rPr>
        <w:fldChar w:fldCharType="begin"/>
      </w:r>
      <w:r>
        <w:rPr>
          <w:rFonts w:hint="default" w:ascii="仿宋" w:hAnsi="仿宋" w:eastAsia="仿宋" w:cs="仿宋_GB2312"/>
          <w:sz w:val="28"/>
          <w:szCs w:val="28"/>
          <w:lang w:val="en-US" w:eastAsia="zh-CN"/>
        </w:rPr>
        <w:instrText xml:space="preserve"> HYPERLINK "mailto:，731148492@qq.com" </w:instrText>
      </w:r>
      <w:r>
        <w:rPr>
          <w:rFonts w:hint="default" w:ascii="仿宋" w:hAnsi="仿宋" w:eastAsia="仿宋" w:cs="仿宋_GB2312"/>
          <w:sz w:val="28"/>
          <w:szCs w:val="28"/>
          <w:lang w:val="en-US" w:eastAsia="zh-CN"/>
        </w:rPr>
        <w:fldChar w:fldCharType="separate"/>
      </w:r>
      <w:r>
        <w:rPr>
          <w:rStyle w:val="7"/>
          <w:rFonts w:hint="default" w:ascii="仿宋" w:hAnsi="仿宋" w:eastAsia="仿宋" w:cs="仿宋_GB2312"/>
          <w:sz w:val="28"/>
          <w:szCs w:val="28"/>
          <w:lang w:val="en-US" w:eastAsia="zh-CN"/>
        </w:rPr>
        <w:t>，</w:t>
      </w:r>
      <w:r>
        <w:rPr>
          <w:rStyle w:val="7"/>
          <w:rFonts w:hint="eastAsia" w:ascii="仿宋" w:hAnsi="仿宋" w:eastAsia="仿宋" w:cs="仿宋_GB2312"/>
          <w:sz w:val="28"/>
          <w:szCs w:val="28"/>
          <w:lang w:val="en-US" w:eastAsia="zh-CN"/>
        </w:rPr>
        <w:t>邮箱</w:t>
      </w:r>
      <w:r>
        <w:rPr>
          <w:rStyle w:val="7"/>
          <w:rFonts w:hint="default" w:ascii="仿宋" w:hAnsi="仿宋" w:eastAsia="仿宋" w:cs="仿宋_GB2312"/>
          <w:sz w:val="28"/>
          <w:szCs w:val="28"/>
          <w:lang w:val="en-US" w:eastAsia="zh-CN"/>
        </w:rPr>
        <w:t>731148492@qq.com</w:t>
      </w:r>
      <w:r>
        <w:rPr>
          <w:rFonts w:hint="default" w:ascii="仿宋" w:hAnsi="仿宋" w:eastAsia="仿宋" w:cs="仿宋_GB2312"/>
          <w:sz w:val="28"/>
          <w:szCs w:val="28"/>
          <w:lang w:val="en-US" w:eastAsia="zh-CN"/>
        </w:rPr>
        <w:fldChar w:fldCharType="end"/>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 w:hAnsi="仿宋" w:eastAsia="仿宋" w:cs="仿宋_GB2312"/>
          <w:sz w:val="28"/>
          <w:szCs w:val="28"/>
          <w:lang w:val="en-US" w:eastAsia="zh-CN"/>
        </w:rPr>
      </w:pPr>
      <w:r>
        <w:rPr>
          <w:rFonts w:hint="default" w:ascii="仿宋" w:hAnsi="仿宋" w:eastAsia="仿宋" w:cs="仿宋_GB2312"/>
          <w:sz w:val="28"/>
          <w:szCs w:val="28"/>
          <w:lang w:val="en-US" w:eastAsia="zh-CN"/>
        </w:rPr>
        <w:t>新长校区：</w:t>
      </w:r>
      <w:r>
        <w:rPr>
          <w:rFonts w:hint="default" w:ascii="仿宋" w:hAnsi="仿宋" w:eastAsia="仿宋" w:cs="仿宋_GB2312"/>
          <w:sz w:val="28"/>
          <w:szCs w:val="28"/>
          <w:lang w:val="en-US" w:eastAsia="zh-CN"/>
        </w:rPr>
        <w:fldChar w:fldCharType="begin"/>
      </w:r>
      <w:r>
        <w:rPr>
          <w:rFonts w:hint="default" w:ascii="仿宋" w:hAnsi="仿宋" w:eastAsia="仿宋" w:cs="仿宋_GB2312"/>
          <w:sz w:val="28"/>
          <w:szCs w:val="28"/>
          <w:lang w:val="en-US" w:eastAsia="zh-CN"/>
        </w:rPr>
        <w:instrText xml:space="preserve"> HYPERLINK "mailto:盛同学，电话15351833857，邮箱2084299516@qq.com" </w:instrText>
      </w:r>
      <w:r>
        <w:rPr>
          <w:rFonts w:hint="default" w:ascii="仿宋" w:hAnsi="仿宋" w:eastAsia="仿宋" w:cs="仿宋_GB2312"/>
          <w:sz w:val="28"/>
          <w:szCs w:val="28"/>
          <w:lang w:val="en-US" w:eastAsia="zh-CN"/>
        </w:rPr>
        <w:fldChar w:fldCharType="separate"/>
      </w:r>
      <w:r>
        <w:rPr>
          <w:rStyle w:val="7"/>
          <w:rFonts w:hint="default" w:ascii="仿宋" w:hAnsi="仿宋" w:eastAsia="仿宋" w:cs="仿宋_GB2312"/>
          <w:sz w:val="28"/>
          <w:szCs w:val="28"/>
          <w:lang w:val="en-US" w:eastAsia="zh-CN"/>
        </w:rPr>
        <w:t>盛</w:t>
      </w:r>
      <w:r>
        <w:rPr>
          <w:rStyle w:val="7"/>
          <w:rFonts w:hint="eastAsia" w:ascii="仿宋" w:hAnsi="仿宋" w:eastAsia="仿宋" w:cs="仿宋_GB2312"/>
          <w:sz w:val="28"/>
          <w:szCs w:val="28"/>
          <w:lang w:val="en-US" w:eastAsia="zh-CN"/>
        </w:rPr>
        <w:t>同学，电话</w:t>
      </w:r>
      <w:r>
        <w:rPr>
          <w:rStyle w:val="7"/>
          <w:rFonts w:hint="default" w:ascii="仿宋" w:hAnsi="仿宋" w:eastAsia="仿宋" w:cs="仿宋_GB2312"/>
          <w:sz w:val="28"/>
          <w:szCs w:val="28"/>
          <w:lang w:val="en-US" w:eastAsia="zh-CN"/>
        </w:rPr>
        <w:t>15351833857，</w:t>
      </w:r>
      <w:r>
        <w:rPr>
          <w:rStyle w:val="7"/>
          <w:rFonts w:hint="eastAsia" w:ascii="仿宋" w:hAnsi="仿宋" w:eastAsia="仿宋" w:cs="仿宋_GB2312"/>
          <w:sz w:val="28"/>
          <w:szCs w:val="28"/>
          <w:lang w:val="en-US" w:eastAsia="zh-CN"/>
        </w:rPr>
        <w:t>邮箱</w:t>
      </w:r>
      <w:r>
        <w:rPr>
          <w:rStyle w:val="7"/>
          <w:rFonts w:hint="default" w:ascii="仿宋" w:hAnsi="仿宋" w:eastAsia="仿宋" w:cs="仿宋_GB2312"/>
          <w:sz w:val="28"/>
          <w:szCs w:val="28"/>
          <w:lang w:val="en-US" w:eastAsia="zh-CN"/>
        </w:rPr>
        <w:t>2084299516@qq.com</w:t>
      </w:r>
      <w:r>
        <w:rPr>
          <w:rFonts w:hint="default" w:ascii="仿宋" w:hAnsi="仿宋" w:eastAsia="仿宋" w:cs="仿宋_GB2312"/>
          <w:sz w:val="28"/>
          <w:szCs w:val="28"/>
          <w:lang w:val="en-US" w:eastAsia="zh-CN"/>
        </w:rPr>
        <w:fldChar w:fldCharType="end"/>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 w:hAnsi="仿宋" w:eastAsia="仿宋" w:cs="仿宋_GB2312"/>
          <w:sz w:val="28"/>
          <w:szCs w:val="28"/>
          <w:lang w:val="en-US" w:eastAsia="zh-CN"/>
        </w:rPr>
      </w:pP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7.“心怀感恩，筑梦飞翔”主题征文比赛</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以“心怀感恩，筑梦飞翔”为主题，内容主要涉及受资助学生克服逆境、成就梦想的青春奋斗故事或宣扬励志成才、感念党恩、回馈社会的典型事迹。</w:t>
      </w:r>
    </w:p>
    <w:p>
      <w:pPr>
        <w:keepNext w:val="0"/>
        <w:keepLines w:val="0"/>
        <w:pageBreakBefore w:val="0"/>
        <w:widowControl/>
        <w:kinsoku/>
        <w:wordWrap/>
        <w:overflowPunct/>
        <w:topLinePunct w:val="0"/>
        <w:autoSpaceDE/>
        <w:autoSpaceDN/>
        <w:bidi w:val="0"/>
        <w:adjustRightInd/>
        <w:snapToGrid/>
        <w:spacing w:line="520" w:lineRule="exact"/>
        <w:ind w:firstLine="562" w:firstLineChars="200"/>
        <w:jc w:val="left"/>
        <w:textAlignment w:val="auto"/>
        <w:rPr>
          <w:rFonts w:hint="eastAsia" w:ascii="仿宋" w:hAnsi="仿宋" w:eastAsia="仿宋" w:cs="仿宋"/>
          <w:b/>
          <w:bCs/>
          <w:kern w:val="0"/>
          <w:sz w:val="28"/>
          <w:szCs w:val="28"/>
          <w:highlight w:val="none"/>
          <w:lang w:val="en-US" w:eastAsia="zh-CN"/>
        </w:rPr>
      </w:pPr>
      <w:r>
        <w:rPr>
          <w:rFonts w:hint="eastAsia" w:ascii="仿宋" w:hAnsi="仿宋" w:eastAsia="仿宋" w:cs="仿宋"/>
          <w:b/>
          <w:bCs/>
          <w:kern w:val="0"/>
          <w:sz w:val="28"/>
          <w:szCs w:val="28"/>
          <w:highlight w:val="none"/>
          <w:lang w:val="en-US" w:eastAsia="zh-CN"/>
        </w:rPr>
        <w:t>（1）征文要求：</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①稿件需紧扣主题要求，投稿者可以第一人称或第三人称撰写，稿件内容须健康、积极向上，思想文化内涵丰富，价值取向正确鲜明；</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②除小说外体裁不限，题目不限，字数1500-2000字左右为宜。围绕“心怀感恩，筑梦飞翔”这一主题，集中讲述一个人或一件事，要求内容真实，感情真挚，突出人物个性和独特经历，传递正能量；</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③参赛文章须保证从未公开发表且内容真实，严禁编造和抄袭，一经发现，即取消参赛资格。</w:t>
      </w:r>
    </w:p>
    <w:p>
      <w:pPr>
        <w:keepNext w:val="0"/>
        <w:keepLines w:val="0"/>
        <w:pageBreakBefore w:val="0"/>
        <w:widowControl/>
        <w:kinsoku/>
        <w:wordWrap/>
        <w:overflowPunct/>
        <w:topLinePunct w:val="0"/>
        <w:autoSpaceDE/>
        <w:autoSpaceDN/>
        <w:bidi w:val="0"/>
        <w:adjustRightInd/>
        <w:snapToGrid/>
        <w:spacing w:line="520" w:lineRule="exact"/>
        <w:ind w:firstLine="562" w:firstLineChars="200"/>
        <w:jc w:val="left"/>
        <w:textAlignment w:val="auto"/>
        <w:rPr>
          <w:rFonts w:hint="eastAsia" w:ascii="仿宋" w:hAnsi="仿宋" w:eastAsia="仿宋" w:cs="仿宋"/>
          <w:b/>
          <w:bCs/>
          <w:kern w:val="0"/>
          <w:sz w:val="28"/>
          <w:szCs w:val="28"/>
          <w:highlight w:val="none"/>
          <w:lang w:val="en-US" w:eastAsia="zh-CN"/>
        </w:rPr>
      </w:pPr>
      <w:r>
        <w:rPr>
          <w:rFonts w:hint="eastAsia" w:ascii="仿宋" w:hAnsi="仿宋" w:eastAsia="仿宋" w:cs="仿宋"/>
          <w:b/>
          <w:bCs/>
          <w:kern w:val="0"/>
          <w:sz w:val="28"/>
          <w:szCs w:val="28"/>
          <w:highlight w:val="none"/>
          <w:lang w:val="en-US" w:eastAsia="zh-CN"/>
        </w:rPr>
        <w:t>（2）作品要求：</w:t>
      </w:r>
    </w:p>
    <w:p>
      <w:pPr>
        <w:spacing w:line="560" w:lineRule="exact"/>
        <w:ind w:firstLine="560" w:firstLineChars="200"/>
        <w:rPr>
          <w:rFonts w:hint="default" w:ascii="仿宋" w:hAnsi="仿宋" w:eastAsia="仿宋" w:cs="仿宋"/>
          <w:kern w:val="0"/>
          <w:sz w:val="28"/>
          <w:szCs w:val="28"/>
          <w:highlight w:val="none"/>
          <w:lang w:val="en-US" w:eastAsia="zh-CN"/>
        </w:rPr>
      </w:pPr>
      <w:r>
        <w:rPr>
          <w:rFonts w:hint="eastAsia" w:ascii="仿宋" w:hAnsi="仿宋" w:eastAsia="仿宋"/>
          <w:color w:val="000000" w:themeColor="text1"/>
          <w:sz w:val="28"/>
          <w:szCs w:val="28"/>
          <w14:textFill>
            <w14:solidFill>
              <w14:schemeClr w14:val="tx1"/>
            </w14:solidFill>
          </w14:textFill>
        </w:rPr>
        <w:t>作品格</w:t>
      </w:r>
      <w:r>
        <w:rPr>
          <w:rFonts w:ascii="仿宋" w:hAnsi="仿宋" w:eastAsia="仿宋"/>
          <w:color w:val="000000" w:themeColor="text1"/>
          <w:sz w:val="28"/>
          <w:szCs w:val="28"/>
          <w14:textFill>
            <w14:solidFill>
              <w14:schemeClr w14:val="tx1"/>
            </w14:solidFill>
          </w14:textFill>
        </w:rPr>
        <w:t>式</w:t>
      </w:r>
      <w:r>
        <w:rPr>
          <w:rFonts w:hint="eastAsia" w:ascii="仿宋" w:hAnsi="仿宋" w:eastAsia="仿宋"/>
          <w:color w:val="000000" w:themeColor="text1"/>
          <w:sz w:val="28"/>
          <w:szCs w:val="28"/>
          <w14:textFill>
            <w14:solidFill>
              <w14:schemeClr w14:val="tx1"/>
            </w14:solidFill>
          </w14:textFill>
        </w:rPr>
        <w:t>要求为</w:t>
      </w:r>
      <w:r>
        <w:rPr>
          <w:rFonts w:ascii="仿宋" w:hAnsi="仿宋" w:eastAsia="仿宋"/>
          <w:color w:val="000000" w:themeColor="text1"/>
          <w:sz w:val="28"/>
          <w:szCs w:val="28"/>
          <w14:textFill>
            <w14:solidFill>
              <w14:schemeClr w14:val="tx1"/>
            </w14:solidFill>
          </w14:textFill>
        </w:rPr>
        <w:t>页边距2.5CM，字符间距标准，1.5倍行距；正标题小二黑体加粗，副标题小三黑体，一级标题小三黑体，二级标题四号宋体加粗，正文四号宋体。</w:t>
      </w:r>
    </w:p>
    <w:p>
      <w:pPr>
        <w:keepNext w:val="0"/>
        <w:keepLines w:val="0"/>
        <w:pageBreakBefore w:val="0"/>
        <w:widowControl/>
        <w:kinsoku/>
        <w:wordWrap/>
        <w:overflowPunct/>
        <w:topLinePunct w:val="0"/>
        <w:autoSpaceDE/>
        <w:autoSpaceDN/>
        <w:bidi w:val="0"/>
        <w:adjustRightInd/>
        <w:snapToGrid/>
        <w:spacing w:line="520" w:lineRule="exact"/>
        <w:ind w:firstLine="562" w:firstLineChars="200"/>
        <w:jc w:val="left"/>
        <w:textAlignment w:val="auto"/>
        <w:rPr>
          <w:rFonts w:hint="eastAsia" w:ascii="仿宋" w:hAnsi="仿宋" w:eastAsia="仿宋" w:cs="仿宋"/>
          <w:b/>
          <w:bCs/>
          <w:kern w:val="0"/>
          <w:sz w:val="28"/>
          <w:szCs w:val="28"/>
          <w:highlight w:val="none"/>
          <w:lang w:val="en-US" w:eastAsia="zh-CN"/>
        </w:rPr>
      </w:pPr>
      <w:r>
        <w:rPr>
          <w:rFonts w:hint="eastAsia" w:ascii="仿宋" w:hAnsi="仿宋" w:eastAsia="仿宋" w:cs="仿宋"/>
          <w:b/>
          <w:bCs/>
          <w:kern w:val="0"/>
          <w:sz w:val="28"/>
          <w:szCs w:val="28"/>
          <w:highlight w:val="none"/>
          <w:lang w:val="en-US" w:eastAsia="zh-CN"/>
        </w:rPr>
        <w:t>（3）活动流程：</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①作品征集时间</w:t>
      </w:r>
    </w:p>
    <w:p>
      <w:pPr>
        <w:keepNext w:val="0"/>
        <w:keepLines w:val="0"/>
        <w:pageBreakBefore w:val="0"/>
        <w:widowControl/>
        <w:kinsoku/>
        <w:wordWrap/>
        <w:overflowPunct/>
        <w:topLinePunct w:val="0"/>
        <w:autoSpaceDE/>
        <w:autoSpaceDN/>
        <w:bidi w:val="0"/>
        <w:adjustRightInd/>
        <w:snapToGrid/>
        <w:spacing w:line="520" w:lineRule="exact"/>
        <w:ind w:firstLine="562" w:firstLineChars="200"/>
        <w:jc w:val="left"/>
        <w:textAlignment w:val="auto"/>
        <w:rPr>
          <w:rFonts w:hint="eastAsia" w:ascii="仿宋" w:hAnsi="仿宋" w:eastAsia="仿宋" w:cs="仿宋"/>
          <w:b/>
          <w:bCs/>
          <w:color w:val="C00000"/>
          <w:kern w:val="0"/>
          <w:sz w:val="28"/>
          <w:szCs w:val="28"/>
          <w:highlight w:val="none"/>
          <w:lang w:val="en-US" w:eastAsia="zh-CN"/>
        </w:rPr>
      </w:pPr>
      <w:r>
        <w:rPr>
          <w:rFonts w:hint="eastAsia" w:ascii="仿宋" w:hAnsi="仿宋" w:eastAsia="仿宋" w:cs="仿宋"/>
          <w:b/>
          <w:bCs/>
          <w:color w:val="C00000"/>
          <w:kern w:val="0"/>
          <w:sz w:val="28"/>
          <w:szCs w:val="28"/>
          <w:highlight w:val="none"/>
          <w:lang w:val="en-US" w:eastAsia="zh-CN"/>
        </w:rPr>
        <w:t>5月9日-5月22日</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default"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②报名及投稿流程</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所有参赛者请将作品以 “学院-学号-姓名-作品名”命名，并同时填写《“心怀感恩，筑梦飞翔”主题征文比赛汇总表》（附件3）后，将稿件与汇总表打包为压缩文件，以“主题征文-学院-学号-姓名”为邮件标题，发至</w:t>
      </w:r>
      <w:r>
        <w:rPr>
          <w:rFonts w:hint="eastAsia" w:ascii="仿宋_GB2312" w:hAnsi="宋体" w:eastAsia="仿宋_GB2312" w:cs="仿宋_GB2312"/>
          <w:bCs/>
          <w:kern w:val="0"/>
          <w:sz w:val="28"/>
          <w:szCs w:val="28"/>
          <w:highlight w:val="none"/>
          <w:lang w:val="en-US" w:eastAsia="zh-CN" w:bidi="ar"/>
        </w:rPr>
        <w:t>学生工作处指定邮箱</w:t>
      </w:r>
      <w:r>
        <w:rPr>
          <w:rFonts w:hint="eastAsia" w:ascii="仿宋" w:hAnsi="仿宋" w:eastAsia="仿宋" w:cs="仿宋"/>
          <w:kern w:val="0"/>
          <w:sz w:val="28"/>
          <w:szCs w:val="28"/>
          <w:highlight w:val="none"/>
          <w:lang w:val="en-US" w:eastAsia="zh-CN"/>
        </w:rPr>
        <w:t>。</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③作品评定</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en-US" w:eastAsia="zh-CN"/>
        </w:rPr>
        <w:t>稿件征集结束后，学校将邀请专家对征集稿件进行评审，最终评出一、二、三等奖各若干名，</w:t>
      </w:r>
      <w:r>
        <w:rPr>
          <w:rFonts w:hint="eastAsia" w:ascii="仿宋" w:hAnsi="仿宋" w:eastAsia="仿宋" w:cs="仿宋"/>
          <w:kern w:val="0"/>
          <w:sz w:val="28"/>
          <w:szCs w:val="28"/>
          <w:highlight w:val="none"/>
          <w:lang w:val="zh-CN"/>
        </w:rPr>
        <w:t>向获奖学生颁发荣誉证书和奖品。</w:t>
      </w:r>
    </w:p>
    <w:p>
      <w:pPr>
        <w:keepNext w:val="0"/>
        <w:keepLines w:val="0"/>
        <w:pageBreakBefore w:val="0"/>
        <w:widowControl/>
        <w:kinsoku/>
        <w:wordWrap/>
        <w:overflowPunct/>
        <w:topLinePunct w:val="0"/>
        <w:autoSpaceDE/>
        <w:autoSpaceDN/>
        <w:bidi w:val="0"/>
        <w:adjustRightInd/>
        <w:snapToGrid/>
        <w:spacing w:line="520" w:lineRule="exact"/>
        <w:ind w:firstLine="562" w:firstLineChars="200"/>
        <w:jc w:val="left"/>
        <w:textAlignment w:val="auto"/>
        <w:rPr>
          <w:rFonts w:hint="default" w:ascii="仿宋" w:hAnsi="仿宋" w:eastAsia="仿宋" w:cs="仿宋"/>
          <w:b/>
          <w:bCs/>
          <w:kern w:val="0"/>
          <w:sz w:val="28"/>
          <w:szCs w:val="28"/>
          <w:highlight w:val="none"/>
          <w:lang w:val="en-US" w:eastAsia="zh-CN"/>
        </w:rPr>
      </w:pPr>
      <w:r>
        <w:rPr>
          <w:rFonts w:hint="eastAsia" w:ascii="仿宋" w:hAnsi="仿宋" w:eastAsia="仿宋" w:cs="仿宋"/>
          <w:b/>
          <w:bCs/>
          <w:kern w:val="0"/>
          <w:sz w:val="28"/>
          <w:szCs w:val="28"/>
          <w:highlight w:val="none"/>
          <w:lang w:val="en-US" w:eastAsia="zh-CN"/>
        </w:rPr>
        <w:t>（4）特别说明：</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en-US" w:eastAsia="zh-CN"/>
        </w:rPr>
        <w:t>①</w:t>
      </w:r>
      <w:r>
        <w:rPr>
          <w:rFonts w:hint="eastAsia" w:ascii="仿宋" w:hAnsi="仿宋" w:eastAsia="仿宋" w:cs="仿宋"/>
          <w:kern w:val="0"/>
          <w:sz w:val="28"/>
          <w:szCs w:val="28"/>
          <w:highlight w:val="none"/>
          <w:lang w:val="zh-CN"/>
        </w:rPr>
        <w:t>征文作品须为原创，征文提交者应确认拥有作品的著作权。主办方不承担因名誉权、隐私权、著作权等纠纷而产生的法律责任。如出现上述纠纷，主办方保留取消其参赛资格及追回所获奖项的权利。</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en-US" w:eastAsia="zh-CN"/>
        </w:rPr>
        <w:t>②</w:t>
      </w:r>
      <w:r>
        <w:rPr>
          <w:rFonts w:hint="eastAsia" w:ascii="仿宋" w:hAnsi="仿宋" w:eastAsia="仿宋" w:cs="仿宋"/>
          <w:kern w:val="0"/>
          <w:sz w:val="28"/>
          <w:szCs w:val="28"/>
          <w:highlight w:val="none"/>
          <w:lang w:val="zh-CN"/>
        </w:rPr>
        <w:t>参赛作品的知识产权（版权和道德权利）归原作者所有，参赛者同意在作品完成提交后即认可征文活动主办方对获奖作品拥有无偿使用权和出版权（含电子出版权）。</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en-US" w:eastAsia="zh-CN"/>
        </w:rPr>
        <w:t>③</w:t>
      </w:r>
      <w:r>
        <w:rPr>
          <w:rFonts w:hint="eastAsia" w:ascii="仿宋" w:hAnsi="仿宋" w:eastAsia="仿宋" w:cs="仿宋"/>
          <w:kern w:val="0"/>
          <w:sz w:val="28"/>
          <w:szCs w:val="28"/>
          <w:highlight w:val="none"/>
          <w:lang w:val="zh-CN"/>
        </w:rPr>
        <w:t>本次大赛不收取任何费用，恕不退稿。</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en-US" w:eastAsia="zh-CN"/>
        </w:rPr>
        <w:t>④</w:t>
      </w:r>
      <w:r>
        <w:rPr>
          <w:rFonts w:hint="eastAsia" w:ascii="仿宋" w:hAnsi="仿宋" w:eastAsia="仿宋" w:cs="仿宋"/>
          <w:kern w:val="0"/>
          <w:sz w:val="28"/>
          <w:szCs w:val="28"/>
          <w:highlight w:val="none"/>
          <w:lang w:val="zh-CN"/>
        </w:rPr>
        <w:t>凡投稿的作者，均视为已确认并遵守本通知的各项规定。</w:t>
      </w:r>
    </w:p>
    <w:p>
      <w:pPr>
        <w:spacing w:line="500" w:lineRule="exact"/>
        <w:ind w:firstLine="562" w:firstLineChars="200"/>
        <w:rPr>
          <w:rFonts w:hint="eastAsia" w:ascii="仿宋_GB2312" w:hAnsi="宋体" w:eastAsia="仿宋_GB2312" w:cs="仿宋_GB2312"/>
          <w:bCs/>
          <w:kern w:val="0"/>
          <w:sz w:val="28"/>
          <w:szCs w:val="28"/>
          <w:highlight w:val="none"/>
          <w:lang w:eastAsia="zh-CN"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5</w:t>
      </w:r>
      <w:r>
        <w:rPr>
          <w:rFonts w:hint="eastAsia" w:ascii="仿宋_GB2312" w:hAnsi="宋体" w:eastAsia="仿宋_GB2312" w:cs="仿宋_GB2312"/>
          <w:b/>
          <w:bCs w:val="0"/>
          <w:kern w:val="0"/>
          <w:sz w:val="28"/>
          <w:szCs w:val="28"/>
          <w:highlight w:val="none"/>
          <w:lang w:eastAsia="zh-CN" w:bidi="ar"/>
        </w:rPr>
        <w:t>）主办：</w:t>
      </w:r>
      <w:r>
        <w:rPr>
          <w:rFonts w:hint="eastAsia" w:ascii="仿宋_GB2312" w:hAnsi="宋体" w:eastAsia="仿宋_GB2312" w:cs="仿宋_GB2312"/>
          <w:bCs/>
          <w:kern w:val="0"/>
          <w:sz w:val="28"/>
          <w:szCs w:val="28"/>
          <w:highlight w:val="none"/>
          <w:lang w:eastAsia="zh-CN" w:bidi="ar"/>
        </w:rPr>
        <w:t>学生工作处资助管理中心</w:t>
      </w:r>
    </w:p>
    <w:p>
      <w:pPr>
        <w:spacing w:line="500" w:lineRule="exact"/>
        <w:ind w:firstLine="562" w:firstLineChars="200"/>
        <w:rPr>
          <w:rFonts w:hint="eastAsia"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6</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承办：</w:t>
      </w:r>
      <w:r>
        <w:rPr>
          <w:rFonts w:hint="eastAsia" w:ascii="仿宋_GB2312" w:hAnsi="宋体" w:eastAsia="仿宋_GB2312" w:cs="仿宋_GB2312"/>
          <w:bCs/>
          <w:kern w:val="0"/>
          <w:sz w:val="28"/>
          <w:szCs w:val="28"/>
          <w:highlight w:val="none"/>
          <w:lang w:val="en-US" w:eastAsia="zh-CN" w:bidi="ar"/>
        </w:rPr>
        <w:t>盐城师范学院自律会勤工助学部</w:t>
      </w:r>
    </w:p>
    <w:p>
      <w:pPr>
        <w:spacing w:line="500" w:lineRule="exact"/>
        <w:ind w:firstLine="562" w:firstLineChars="200"/>
        <w:rPr>
          <w:rFonts w:ascii="仿宋_GB2312" w:hAnsi="宋体" w:eastAsia="仿宋_GB2312" w:cs="仿宋_GB2312"/>
          <w:b/>
          <w:bCs w:val="0"/>
          <w:kern w:val="0"/>
          <w:sz w:val="28"/>
          <w:szCs w:val="28"/>
          <w:highlight w:val="none"/>
          <w:lang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7</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联系方式：</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仿宋" w:hAnsi="仿宋" w:eastAsia="仿宋" w:cs="仿宋_GB2312"/>
          <w:sz w:val="28"/>
          <w:szCs w:val="28"/>
          <w:lang w:val="zh-CN" w:eastAsia="zh-CN"/>
        </w:rPr>
      </w:pPr>
      <w:r>
        <w:rPr>
          <w:rFonts w:hint="eastAsia" w:ascii="仿宋" w:hAnsi="仿宋" w:eastAsia="仿宋" w:cs="仿宋_GB2312"/>
          <w:sz w:val="28"/>
          <w:szCs w:val="28"/>
          <w:lang w:val="zh-CN" w:eastAsia="zh-CN"/>
        </w:rPr>
        <w:t>通榆校区：陈同学（男），</w:t>
      </w:r>
      <w:r>
        <w:rPr>
          <w:rFonts w:hint="eastAsia" w:ascii="仿宋" w:hAnsi="仿宋" w:eastAsia="仿宋" w:cs="仿宋_GB2312"/>
          <w:sz w:val="28"/>
          <w:szCs w:val="28"/>
          <w:lang w:val="en-US" w:eastAsia="zh-CN"/>
        </w:rPr>
        <w:t>电话</w:t>
      </w:r>
      <w:r>
        <w:rPr>
          <w:rFonts w:hint="eastAsia" w:ascii="仿宋" w:hAnsi="仿宋" w:eastAsia="仿宋" w:cs="仿宋_GB2312"/>
          <w:sz w:val="28"/>
          <w:szCs w:val="28"/>
          <w:lang w:val="zh-CN" w:eastAsia="zh-CN"/>
        </w:rPr>
        <w:t>15951849632，</w:t>
      </w:r>
      <w:r>
        <w:rPr>
          <w:rFonts w:hint="eastAsia" w:ascii="仿宋" w:hAnsi="仿宋" w:eastAsia="仿宋" w:cs="仿宋_GB2312"/>
          <w:sz w:val="28"/>
          <w:szCs w:val="28"/>
          <w:lang w:val="en-US" w:eastAsia="zh-CN"/>
        </w:rPr>
        <w:t>邮箱</w:t>
      </w:r>
      <w:r>
        <w:rPr>
          <w:rFonts w:hint="eastAsia" w:ascii="仿宋" w:hAnsi="仿宋" w:eastAsia="仿宋" w:cs="仿宋_GB2312"/>
          <w:sz w:val="28"/>
          <w:szCs w:val="28"/>
          <w:lang w:val="zh-CN" w:eastAsia="zh-CN"/>
        </w:rPr>
        <w:t>782673529@qq.com</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仿宋" w:hAnsi="仿宋" w:eastAsia="仿宋" w:cs="仿宋_GB2312"/>
          <w:sz w:val="28"/>
          <w:szCs w:val="28"/>
          <w:lang w:val="zh-CN" w:eastAsia="zh-CN"/>
        </w:rPr>
      </w:pPr>
      <w:r>
        <w:rPr>
          <w:rFonts w:hint="eastAsia" w:ascii="仿宋" w:hAnsi="仿宋" w:eastAsia="仿宋" w:cs="仿宋_GB2312"/>
          <w:sz w:val="28"/>
          <w:szCs w:val="28"/>
          <w:lang w:val="zh-CN" w:eastAsia="zh-CN"/>
        </w:rPr>
        <w:t>新长校区：陈同学（女），</w:t>
      </w:r>
      <w:r>
        <w:rPr>
          <w:rFonts w:hint="eastAsia" w:ascii="仿宋" w:hAnsi="仿宋" w:eastAsia="仿宋" w:cs="仿宋_GB2312"/>
          <w:sz w:val="28"/>
          <w:szCs w:val="28"/>
          <w:lang w:val="en-US" w:eastAsia="zh-CN"/>
        </w:rPr>
        <w:t>电话</w:t>
      </w:r>
      <w:r>
        <w:rPr>
          <w:rFonts w:hint="eastAsia" w:ascii="仿宋" w:hAnsi="仿宋" w:eastAsia="仿宋" w:cs="仿宋_GB2312"/>
          <w:sz w:val="28"/>
          <w:szCs w:val="28"/>
          <w:lang w:val="zh-CN" w:eastAsia="zh-CN"/>
        </w:rPr>
        <w:fldChar w:fldCharType="begin"/>
      </w:r>
      <w:r>
        <w:rPr>
          <w:rFonts w:hint="eastAsia" w:ascii="仿宋" w:hAnsi="仿宋" w:eastAsia="仿宋" w:cs="仿宋_GB2312"/>
          <w:sz w:val="28"/>
          <w:szCs w:val="28"/>
          <w:lang w:val="zh-CN" w:eastAsia="zh-CN"/>
        </w:rPr>
        <w:instrText xml:space="preserve"> HYPERLINK "mailto:18352163252；992312126@qq.com" </w:instrText>
      </w:r>
      <w:r>
        <w:rPr>
          <w:rFonts w:hint="eastAsia" w:ascii="仿宋" w:hAnsi="仿宋" w:eastAsia="仿宋" w:cs="仿宋_GB2312"/>
          <w:sz w:val="28"/>
          <w:szCs w:val="28"/>
          <w:lang w:val="zh-CN" w:eastAsia="zh-CN"/>
        </w:rPr>
        <w:fldChar w:fldCharType="separate"/>
      </w:r>
      <w:r>
        <w:rPr>
          <w:rFonts w:hint="eastAsia" w:ascii="仿宋" w:hAnsi="仿宋" w:eastAsia="仿宋" w:cs="仿宋_GB2312"/>
          <w:sz w:val="28"/>
          <w:szCs w:val="28"/>
          <w:lang w:val="zh-CN" w:eastAsia="zh-CN"/>
        </w:rPr>
        <w:t>19851586463，</w:t>
      </w:r>
      <w:r>
        <w:rPr>
          <w:rFonts w:hint="eastAsia" w:ascii="仿宋" w:hAnsi="仿宋" w:eastAsia="仿宋" w:cs="仿宋_GB2312"/>
          <w:sz w:val="28"/>
          <w:szCs w:val="28"/>
          <w:lang w:val="en-US" w:eastAsia="zh-CN"/>
        </w:rPr>
        <w:t>邮箱</w:t>
      </w:r>
      <w:r>
        <w:rPr>
          <w:rFonts w:hint="eastAsia" w:ascii="仿宋" w:hAnsi="仿宋" w:eastAsia="仿宋" w:cs="仿宋_GB2312"/>
          <w:sz w:val="28"/>
          <w:szCs w:val="28"/>
          <w:lang w:val="zh-CN" w:eastAsia="zh-CN"/>
        </w:rPr>
        <w:t>1328346544@qq.com</w:t>
      </w:r>
      <w:r>
        <w:rPr>
          <w:rFonts w:hint="eastAsia" w:ascii="仿宋" w:hAnsi="仿宋" w:eastAsia="仿宋" w:cs="仿宋_GB2312"/>
          <w:sz w:val="28"/>
          <w:szCs w:val="28"/>
          <w:lang w:val="zh-CN" w:eastAsia="zh-CN"/>
        </w:rPr>
        <w:fldChar w:fldCharType="end"/>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仿宋" w:hAnsi="仿宋" w:eastAsia="仿宋" w:cs="仿宋_GB2312"/>
          <w:sz w:val="28"/>
          <w:szCs w:val="28"/>
          <w:lang w:val="zh-CN" w:eastAsia="zh-CN"/>
        </w:rPr>
      </w:pP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黑体" w:hAnsi="黑体" w:eastAsia="黑体" w:cs="黑体"/>
          <w:b w:val="0"/>
          <w:bCs w:val="0"/>
          <w:sz w:val="28"/>
          <w:szCs w:val="28"/>
          <w:lang w:val="zh-CN" w:eastAsia="zh-CN"/>
        </w:rPr>
      </w:pPr>
      <w:r>
        <w:rPr>
          <w:rFonts w:hint="eastAsia" w:ascii="黑体" w:hAnsi="黑体" w:eastAsia="黑体" w:cs="黑体"/>
          <w:b w:val="0"/>
          <w:bCs w:val="0"/>
          <w:sz w:val="28"/>
          <w:szCs w:val="28"/>
          <w:lang w:val="en-US" w:eastAsia="zh-CN"/>
        </w:rPr>
        <w:t>8</w:t>
      </w:r>
      <w:r>
        <w:rPr>
          <w:rFonts w:hint="eastAsia" w:ascii="黑体" w:hAnsi="黑体" w:eastAsia="黑体" w:cs="黑体"/>
          <w:b w:val="0"/>
          <w:bCs w:val="0"/>
          <w:sz w:val="28"/>
          <w:szCs w:val="28"/>
          <w:lang w:val="zh-CN" w:eastAsia="zh-CN"/>
        </w:rPr>
        <w:t>.“诚信感恩，励志成才”主题演讲比赛</w:t>
      </w:r>
    </w:p>
    <w:p>
      <w:pPr>
        <w:keepNext w:val="0"/>
        <w:keepLines w:val="0"/>
        <w:pageBreakBefore w:val="0"/>
        <w:widowControl/>
        <w:kinsoku/>
        <w:wordWrap/>
        <w:overflowPunct/>
        <w:topLinePunct w:val="0"/>
        <w:autoSpaceDE/>
        <w:autoSpaceDN/>
        <w:bidi w:val="0"/>
        <w:adjustRightInd/>
        <w:snapToGrid/>
        <w:spacing w:line="520" w:lineRule="exact"/>
        <w:ind w:firstLine="562" w:firstLineChars="200"/>
        <w:jc w:val="left"/>
        <w:textAlignment w:val="auto"/>
        <w:rPr>
          <w:rFonts w:hint="eastAsia" w:ascii="仿宋" w:hAnsi="仿宋" w:eastAsia="仿宋" w:cs="仿宋"/>
          <w:b/>
          <w:bCs/>
          <w:kern w:val="0"/>
          <w:sz w:val="28"/>
          <w:szCs w:val="28"/>
          <w:highlight w:val="none"/>
          <w:lang w:val="en-US" w:eastAsia="zh-CN"/>
        </w:rPr>
      </w:pPr>
      <w:r>
        <w:rPr>
          <w:rFonts w:hint="eastAsia" w:ascii="仿宋" w:hAnsi="仿宋" w:eastAsia="仿宋" w:cs="仿宋"/>
          <w:b/>
          <w:bCs/>
          <w:kern w:val="0"/>
          <w:sz w:val="28"/>
          <w:szCs w:val="28"/>
          <w:highlight w:val="none"/>
          <w:lang w:val="zh-CN"/>
        </w:rPr>
        <w:t>（</w:t>
      </w:r>
      <w:r>
        <w:rPr>
          <w:rFonts w:hint="eastAsia" w:ascii="仿宋" w:hAnsi="仿宋" w:eastAsia="仿宋" w:cs="仿宋"/>
          <w:b/>
          <w:bCs/>
          <w:kern w:val="0"/>
          <w:sz w:val="28"/>
          <w:szCs w:val="28"/>
          <w:highlight w:val="none"/>
          <w:lang w:val="en-US" w:eastAsia="zh-CN"/>
        </w:rPr>
        <w:t>1</w:t>
      </w:r>
      <w:r>
        <w:rPr>
          <w:rFonts w:hint="eastAsia" w:ascii="仿宋" w:hAnsi="仿宋" w:eastAsia="仿宋" w:cs="仿宋"/>
          <w:b/>
          <w:bCs/>
          <w:kern w:val="0"/>
          <w:sz w:val="28"/>
          <w:szCs w:val="28"/>
          <w:highlight w:val="none"/>
          <w:lang w:val="zh-CN"/>
        </w:rPr>
        <w:t>）</w:t>
      </w:r>
      <w:r>
        <w:rPr>
          <w:rFonts w:hint="eastAsia" w:ascii="仿宋" w:hAnsi="仿宋" w:eastAsia="仿宋" w:cs="仿宋"/>
          <w:b/>
          <w:bCs/>
          <w:kern w:val="0"/>
          <w:sz w:val="28"/>
          <w:szCs w:val="28"/>
          <w:highlight w:val="none"/>
          <w:lang w:val="en-US" w:eastAsia="zh-CN"/>
        </w:rPr>
        <w:t>初赛</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en-US" w:eastAsia="zh-CN"/>
        </w:rPr>
        <w:t>①参考选</w:t>
      </w:r>
      <w:r>
        <w:rPr>
          <w:rFonts w:hint="eastAsia" w:ascii="仿宋" w:hAnsi="仿宋" w:eastAsia="仿宋" w:cs="仿宋"/>
          <w:kern w:val="0"/>
          <w:sz w:val="28"/>
          <w:szCs w:val="28"/>
          <w:highlight w:val="none"/>
          <w:lang w:val="zh-CN"/>
        </w:rPr>
        <w:t>题：</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sz w:val="28"/>
          <w:szCs w:val="28"/>
          <w:lang w:val="en-US" w:eastAsia="zh-CN"/>
        </w:rPr>
        <w:t>ⅰ.</w:t>
      </w:r>
      <w:r>
        <w:rPr>
          <w:rFonts w:hint="eastAsia" w:ascii="仿宋" w:hAnsi="仿宋" w:eastAsia="仿宋" w:cs="仿宋"/>
          <w:kern w:val="0"/>
          <w:sz w:val="28"/>
          <w:szCs w:val="28"/>
          <w:highlight w:val="none"/>
          <w:lang w:val="zh-CN"/>
        </w:rPr>
        <w:t>围绕学习科研、奖助学金评定、考风考纪、实习就业等，倡议守信践诺的优良品质；</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sz w:val="28"/>
          <w:szCs w:val="28"/>
          <w:lang w:val="en-US" w:eastAsia="zh-CN"/>
        </w:rPr>
        <w:t>ⅱ.</w:t>
      </w:r>
      <w:r>
        <w:rPr>
          <w:rFonts w:hint="eastAsia" w:ascii="仿宋" w:hAnsi="仿宋" w:eastAsia="仿宋" w:cs="仿宋"/>
          <w:kern w:val="0"/>
          <w:sz w:val="28"/>
          <w:szCs w:val="28"/>
          <w:highlight w:val="none"/>
          <w:lang w:val="zh-CN"/>
        </w:rPr>
        <w:t>围绕金融安全防范，普及预防金融诈骗、电信诈骗和违法高利贷等，引导理性消费的价值观；</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pPr>
      <w:r>
        <w:rPr>
          <w:rFonts w:hint="eastAsia" w:ascii="仿宋" w:hAnsi="仿宋" w:eastAsia="仿宋" w:cs="仿宋"/>
          <w:sz w:val="28"/>
          <w:szCs w:val="28"/>
          <w:lang w:val="en-US" w:eastAsia="zh-CN"/>
        </w:rPr>
        <w:t>ⅲ.</w:t>
      </w:r>
      <w:r>
        <w:rPr>
          <w:rFonts w:hint="eastAsia" w:ascii="仿宋" w:hAnsi="仿宋" w:eastAsia="仿宋" w:cs="仿宋"/>
          <w:kern w:val="0"/>
          <w:sz w:val="28"/>
          <w:szCs w:val="28"/>
          <w:highlight w:val="none"/>
          <w:lang w:val="zh-CN"/>
        </w:rPr>
        <w:t>围绕资助育人，讲述成长经历，展现受助学生诚信感恩的意识，积极进取、奋发图强的优秀品质，增强当代大学生的使命意识和责任担当。</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en-US" w:eastAsia="zh-CN"/>
        </w:rPr>
        <w:t>②</w:t>
      </w:r>
      <w:r>
        <w:rPr>
          <w:rFonts w:hint="eastAsia" w:ascii="仿宋" w:hAnsi="仿宋" w:eastAsia="仿宋" w:cs="仿宋"/>
          <w:kern w:val="0"/>
          <w:sz w:val="28"/>
          <w:szCs w:val="28"/>
          <w:highlight w:val="none"/>
          <w:lang w:val="zh-CN"/>
        </w:rPr>
        <w:t>推选要求：</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Style w:val="6"/>
          <w:rFonts w:hint="eastAsia" w:ascii="仿宋" w:hAnsi="仿宋" w:eastAsia="仿宋" w:cs="仿宋"/>
          <w:b w:val="0"/>
          <w:sz w:val="28"/>
          <w:szCs w:val="28"/>
          <w:shd w:val="clear" w:color="auto" w:fill="FFFFFF"/>
        </w:rPr>
        <w:t>二级学院接到通知后组织本学院优秀学生报名</w:t>
      </w:r>
      <w:r>
        <w:rPr>
          <w:rFonts w:hint="eastAsia" w:ascii="仿宋" w:hAnsi="仿宋" w:eastAsia="仿宋" w:cs="仿宋"/>
          <w:sz w:val="28"/>
          <w:szCs w:val="28"/>
          <w:shd w:val="clear" w:color="auto" w:fill="FFFFFF"/>
        </w:rPr>
        <w:t>，</w:t>
      </w:r>
      <w:r>
        <w:rPr>
          <w:rStyle w:val="6"/>
          <w:rFonts w:hint="eastAsia" w:ascii="仿宋" w:hAnsi="仿宋" w:eastAsia="仿宋" w:cs="仿宋"/>
          <w:b w:val="0"/>
          <w:sz w:val="28"/>
          <w:szCs w:val="28"/>
          <w:shd w:val="clear" w:color="auto" w:fill="FFFFFF"/>
        </w:rPr>
        <w:t>根据活动主题</w:t>
      </w:r>
      <w:r>
        <w:rPr>
          <w:rFonts w:hint="eastAsia" w:ascii="仿宋" w:hAnsi="仿宋" w:eastAsia="仿宋" w:cs="仿宋"/>
          <w:sz w:val="28"/>
          <w:szCs w:val="28"/>
          <w:shd w:val="clear" w:color="auto" w:fill="FFFFFF"/>
        </w:rPr>
        <w:t>，</w:t>
      </w:r>
      <w:r>
        <w:rPr>
          <w:rStyle w:val="6"/>
          <w:rFonts w:hint="eastAsia" w:ascii="仿宋" w:hAnsi="仿宋" w:eastAsia="仿宋" w:cs="仿宋"/>
          <w:b w:val="0"/>
          <w:sz w:val="28"/>
          <w:szCs w:val="28"/>
          <w:shd w:val="clear" w:color="auto" w:fill="FFFFFF"/>
        </w:rPr>
        <w:t>进行选拔推荐，</w:t>
      </w:r>
      <w:r>
        <w:rPr>
          <w:rFonts w:hint="eastAsia" w:ascii="仿宋" w:hAnsi="仿宋" w:eastAsia="仿宋" w:cs="仿宋"/>
          <w:kern w:val="0"/>
          <w:sz w:val="28"/>
          <w:szCs w:val="28"/>
          <w:lang w:val="zh-CN"/>
        </w:rPr>
        <w:t>并给予专业指导。学生总数在200</w:t>
      </w:r>
      <w:r>
        <w:rPr>
          <w:rFonts w:hint="eastAsia" w:ascii="仿宋" w:hAnsi="仿宋" w:eastAsia="仿宋" w:cs="仿宋"/>
          <w:kern w:val="0"/>
          <w:sz w:val="28"/>
          <w:szCs w:val="28"/>
        </w:rPr>
        <w:t>0</w:t>
      </w:r>
      <w:r>
        <w:rPr>
          <w:rFonts w:hint="eastAsia" w:ascii="仿宋" w:hAnsi="仿宋" w:eastAsia="仿宋" w:cs="仿宋"/>
          <w:kern w:val="0"/>
          <w:sz w:val="28"/>
          <w:szCs w:val="28"/>
          <w:lang w:val="zh-CN"/>
        </w:rPr>
        <w:t>人以上的至少推荐3人，在200</w:t>
      </w:r>
      <w:r>
        <w:rPr>
          <w:rFonts w:hint="eastAsia" w:ascii="仿宋" w:hAnsi="仿宋" w:eastAsia="仿宋" w:cs="仿宋"/>
          <w:kern w:val="0"/>
          <w:sz w:val="28"/>
          <w:szCs w:val="28"/>
        </w:rPr>
        <w:t>0</w:t>
      </w:r>
      <w:r>
        <w:rPr>
          <w:rFonts w:hint="eastAsia" w:ascii="仿宋" w:hAnsi="仿宋" w:eastAsia="仿宋" w:cs="仿宋"/>
          <w:kern w:val="0"/>
          <w:sz w:val="28"/>
          <w:szCs w:val="28"/>
          <w:lang w:val="zh-CN"/>
        </w:rPr>
        <w:t>人以下的至少推荐</w:t>
      </w:r>
      <w:r>
        <w:rPr>
          <w:rFonts w:hint="eastAsia" w:ascii="仿宋" w:hAnsi="仿宋" w:eastAsia="仿宋" w:cs="仿宋"/>
          <w:kern w:val="0"/>
          <w:sz w:val="28"/>
          <w:szCs w:val="28"/>
        </w:rPr>
        <w:t>2</w:t>
      </w:r>
      <w:r>
        <w:rPr>
          <w:rFonts w:hint="eastAsia" w:ascii="仿宋" w:hAnsi="仿宋" w:eastAsia="仿宋" w:cs="仿宋"/>
          <w:kern w:val="0"/>
          <w:sz w:val="28"/>
          <w:szCs w:val="28"/>
          <w:lang w:val="zh-CN"/>
        </w:rPr>
        <w:t>人。</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en-US" w:eastAsia="zh-CN"/>
        </w:rPr>
        <w:t>③材料</w:t>
      </w:r>
      <w:r>
        <w:rPr>
          <w:rFonts w:hint="eastAsia" w:ascii="仿宋" w:hAnsi="仿宋" w:eastAsia="仿宋" w:cs="仿宋"/>
          <w:kern w:val="0"/>
          <w:sz w:val="28"/>
          <w:szCs w:val="28"/>
          <w:highlight w:val="none"/>
          <w:lang w:val="zh-CN"/>
        </w:rPr>
        <w:t>报送要求：</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参赛学生须提交演讲视频，要求主题突出、结构完整，格式为MP4，画面清晰，重点内容配字幕，时长小于5分钟。</w:t>
      </w:r>
      <w:r>
        <w:rPr>
          <w:rFonts w:hint="eastAsia" w:ascii="仿宋" w:hAnsi="仿宋" w:eastAsia="仿宋" w:cs="仿宋"/>
          <w:kern w:val="0"/>
          <w:sz w:val="28"/>
          <w:szCs w:val="28"/>
          <w:highlight w:val="none"/>
          <w:lang w:val="en-US" w:eastAsia="zh-CN"/>
        </w:rPr>
        <w:t>二级学院须参赛选手的</w:t>
      </w:r>
      <w:r>
        <w:rPr>
          <w:rFonts w:hint="eastAsia" w:ascii="仿宋" w:hAnsi="仿宋" w:eastAsia="仿宋" w:cs="仿宋"/>
          <w:kern w:val="0"/>
          <w:sz w:val="28"/>
          <w:szCs w:val="28"/>
          <w:highlight w:val="none"/>
          <w:lang w:val="zh-CN"/>
        </w:rPr>
        <w:t>参赛视频及《诚信演讲视频信息汇总表》</w:t>
      </w:r>
      <w:r>
        <w:rPr>
          <w:rFonts w:hint="eastAsia" w:ascii="仿宋" w:hAnsi="仿宋" w:eastAsia="仿宋" w:cs="仿宋"/>
          <w:b w:val="0"/>
          <w:bCs w:val="0"/>
          <w:kern w:val="0"/>
          <w:sz w:val="28"/>
          <w:szCs w:val="28"/>
          <w:highlight w:val="none"/>
          <w:lang w:val="zh-CN"/>
        </w:rPr>
        <w:t>（附件</w:t>
      </w:r>
      <w:r>
        <w:rPr>
          <w:rFonts w:hint="eastAsia" w:ascii="仿宋" w:hAnsi="仿宋" w:eastAsia="仿宋" w:cs="仿宋"/>
          <w:b w:val="0"/>
          <w:bCs w:val="0"/>
          <w:kern w:val="0"/>
          <w:sz w:val="28"/>
          <w:szCs w:val="28"/>
          <w:highlight w:val="none"/>
          <w:lang w:val="en-US" w:eastAsia="zh-CN"/>
        </w:rPr>
        <w:t>4</w:t>
      </w:r>
      <w:r>
        <w:rPr>
          <w:rFonts w:hint="eastAsia" w:ascii="仿宋" w:hAnsi="仿宋" w:eastAsia="仿宋" w:cs="仿宋"/>
          <w:b w:val="0"/>
          <w:bCs w:val="0"/>
          <w:kern w:val="0"/>
          <w:sz w:val="28"/>
          <w:szCs w:val="28"/>
          <w:highlight w:val="none"/>
          <w:lang w:val="zh-CN"/>
        </w:rPr>
        <w:t>）</w:t>
      </w:r>
      <w:r>
        <w:rPr>
          <w:rFonts w:hint="eastAsia" w:ascii="仿宋" w:hAnsi="仿宋" w:eastAsia="仿宋" w:cs="仿宋"/>
          <w:kern w:val="0"/>
          <w:sz w:val="28"/>
          <w:szCs w:val="28"/>
          <w:highlight w:val="none"/>
          <w:lang w:val="zh-CN"/>
        </w:rPr>
        <w:t>于</w:t>
      </w:r>
      <w:r>
        <w:rPr>
          <w:rFonts w:hint="eastAsia" w:ascii="仿宋" w:hAnsi="仿宋" w:eastAsia="仿宋" w:cs="仿宋"/>
          <w:b w:val="0"/>
          <w:bCs w:val="0"/>
          <w:kern w:val="0"/>
          <w:sz w:val="28"/>
          <w:szCs w:val="28"/>
          <w:highlight w:val="none"/>
          <w:lang w:val="zh-CN"/>
        </w:rPr>
        <w:t>5月</w:t>
      </w:r>
      <w:r>
        <w:rPr>
          <w:rFonts w:hint="eastAsia" w:ascii="仿宋" w:hAnsi="仿宋" w:eastAsia="仿宋" w:cs="仿宋"/>
          <w:b w:val="0"/>
          <w:bCs w:val="0"/>
          <w:kern w:val="0"/>
          <w:sz w:val="28"/>
          <w:szCs w:val="28"/>
          <w:highlight w:val="none"/>
          <w:lang w:val="en-US" w:eastAsia="zh-CN"/>
        </w:rPr>
        <w:t>18</w:t>
      </w:r>
      <w:r>
        <w:rPr>
          <w:rFonts w:hint="eastAsia" w:ascii="仿宋" w:hAnsi="仿宋" w:eastAsia="仿宋" w:cs="仿宋"/>
          <w:b w:val="0"/>
          <w:bCs w:val="0"/>
          <w:kern w:val="0"/>
          <w:sz w:val="28"/>
          <w:szCs w:val="28"/>
          <w:highlight w:val="none"/>
          <w:lang w:val="zh-CN"/>
        </w:rPr>
        <w:t>日前</w:t>
      </w:r>
      <w:r>
        <w:rPr>
          <w:rFonts w:hint="eastAsia" w:ascii="仿宋" w:hAnsi="仿宋" w:eastAsia="仿宋" w:cs="仿宋"/>
          <w:kern w:val="0"/>
          <w:sz w:val="28"/>
          <w:szCs w:val="28"/>
          <w:highlight w:val="none"/>
          <w:lang w:val="zh-CN"/>
        </w:rPr>
        <w:t>发送至</w:t>
      </w:r>
      <w:r>
        <w:rPr>
          <w:rFonts w:hint="eastAsia" w:ascii="仿宋_GB2312" w:hAnsi="宋体" w:eastAsia="仿宋_GB2312" w:cs="仿宋_GB2312"/>
          <w:bCs/>
          <w:kern w:val="0"/>
          <w:sz w:val="28"/>
          <w:szCs w:val="28"/>
          <w:highlight w:val="none"/>
          <w:lang w:val="en-US" w:eastAsia="zh-CN" w:bidi="ar"/>
        </w:rPr>
        <w:t>学生工作处指定邮箱</w:t>
      </w:r>
      <w:r>
        <w:rPr>
          <w:rFonts w:hint="eastAsia" w:ascii="仿宋" w:hAnsi="仿宋" w:eastAsia="仿宋" w:cs="仿宋"/>
          <w:kern w:val="0"/>
          <w:sz w:val="28"/>
          <w:szCs w:val="28"/>
          <w:highlight w:val="none"/>
          <w:lang w:val="zh-CN"/>
        </w:rPr>
        <w:t>（邮件</w:t>
      </w:r>
      <w:r>
        <w:rPr>
          <w:rFonts w:hint="eastAsia" w:ascii="仿宋" w:hAnsi="仿宋" w:eastAsia="仿宋" w:cs="仿宋"/>
          <w:kern w:val="0"/>
          <w:sz w:val="28"/>
          <w:szCs w:val="28"/>
          <w:highlight w:val="none"/>
          <w:lang w:val="en-US" w:eastAsia="zh-CN"/>
        </w:rPr>
        <w:t>主题</w:t>
      </w:r>
      <w:r>
        <w:rPr>
          <w:rFonts w:hint="eastAsia" w:ascii="仿宋" w:hAnsi="仿宋" w:eastAsia="仿宋" w:cs="仿宋"/>
          <w:kern w:val="0"/>
          <w:sz w:val="28"/>
          <w:szCs w:val="28"/>
          <w:highlight w:val="none"/>
          <w:lang w:val="zh-CN"/>
        </w:rPr>
        <w:t>命名：院系姓名+演讲比赛+演讲题目）。</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④初赛选拔：</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default" w:ascii="仿宋" w:hAnsi="仿宋" w:eastAsia="仿宋" w:cs="仿宋"/>
          <w:kern w:val="0"/>
          <w:sz w:val="28"/>
          <w:szCs w:val="28"/>
          <w:highlight w:val="none"/>
          <w:lang w:val="en-US" w:eastAsia="zh-CN"/>
        </w:rPr>
      </w:pPr>
      <w:r>
        <w:rPr>
          <w:rFonts w:hint="eastAsia" w:ascii="仿宋" w:hAnsi="仿宋" w:eastAsia="仿宋" w:cs="仿宋"/>
          <w:sz w:val="28"/>
          <w:szCs w:val="28"/>
          <w:shd w:val="clear" w:color="auto" w:fill="FFFFFF"/>
        </w:rPr>
        <w:t>初赛主题演讲视频在5月1</w:t>
      </w:r>
      <w:r>
        <w:rPr>
          <w:rFonts w:ascii="仿宋" w:hAnsi="仿宋" w:eastAsia="仿宋" w:cs="仿宋"/>
          <w:sz w:val="28"/>
          <w:szCs w:val="28"/>
          <w:shd w:val="clear" w:color="auto" w:fill="FFFFFF"/>
        </w:rPr>
        <w:t>9</w:t>
      </w:r>
      <w:r>
        <w:rPr>
          <w:rFonts w:hint="eastAsia" w:ascii="仿宋" w:hAnsi="仿宋" w:eastAsia="仿宋" w:cs="仿宋"/>
          <w:sz w:val="28"/>
          <w:szCs w:val="28"/>
          <w:shd w:val="clear" w:color="auto" w:fill="FFFFFF"/>
        </w:rPr>
        <w:t>日由</w:t>
      </w:r>
      <w:r>
        <w:rPr>
          <w:rFonts w:hint="eastAsia" w:ascii="仿宋" w:hAnsi="仿宋" w:eastAsia="仿宋" w:cs="仿宋"/>
          <w:sz w:val="28"/>
          <w:szCs w:val="28"/>
          <w:shd w:val="clear" w:color="auto" w:fill="FFFFFF"/>
          <w:lang w:val="en-US" w:eastAsia="zh-CN"/>
        </w:rPr>
        <w:t>学生工作处</w:t>
      </w:r>
      <w:r>
        <w:rPr>
          <w:rStyle w:val="6"/>
          <w:rFonts w:hint="eastAsia" w:ascii="仿宋" w:hAnsi="仿宋" w:eastAsia="仿宋" w:cs="仿宋"/>
          <w:b w:val="0"/>
          <w:sz w:val="28"/>
          <w:szCs w:val="28"/>
          <w:shd w:val="clear" w:color="auto" w:fill="FFFFFF"/>
        </w:rPr>
        <w:t>进行择优遴选</w:t>
      </w:r>
      <w:r>
        <w:rPr>
          <w:rFonts w:hint="eastAsia" w:ascii="仿宋" w:hAnsi="仿宋" w:eastAsia="仿宋" w:cs="仿宋"/>
          <w:sz w:val="28"/>
          <w:szCs w:val="28"/>
          <w:shd w:val="clear" w:color="auto" w:fill="FFFFFF"/>
        </w:rPr>
        <w:t>，选出2</w:t>
      </w:r>
      <w:r>
        <w:rPr>
          <w:rFonts w:ascii="仿宋" w:hAnsi="仿宋" w:eastAsia="仿宋" w:cs="仿宋"/>
          <w:sz w:val="28"/>
          <w:szCs w:val="28"/>
          <w:shd w:val="clear" w:color="auto" w:fill="FFFFFF"/>
        </w:rPr>
        <w:t>0</w:t>
      </w:r>
      <w:r>
        <w:rPr>
          <w:rFonts w:hint="eastAsia" w:ascii="仿宋" w:hAnsi="仿宋" w:eastAsia="仿宋" w:cs="仿宋"/>
          <w:sz w:val="28"/>
          <w:szCs w:val="28"/>
          <w:shd w:val="clear" w:color="auto" w:fill="FFFFFF"/>
        </w:rPr>
        <w:t>名选手进入决赛，并于5月1</w:t>
      </w:r>
      <w:r>
        <w:rPr>
          <w:rFonts w:ascii="仿宋" w:hAnsi="仿宋" w:eastAsia="仿宋" w:cs="仿宋"/>
          <w:sz w:val="28"/>
          <w:szCs w:val="28"/>
          <w:shd w:val="clear" w:color="auto" w:fill="FFFFFF"/>
        </w:rPr>
        <w:t>9</w:t>
      </w:r>
      <w:r>
        <w:rPr>
          <w:rFonts w:hint="eastAsia" w:ascii="仿宋" w:hAnsi="仿宋" w:eastAsia="仿宋" w:cs="仿宋"/>
          <w:sz w:val="28"/>
          <w:szCs w:val="28"/>
          <w:shd w:val="clear" w:color="auto" w:fill="FFFFFF"/>
        </w:rPr>
        <w:t>日将进入决赛名单发至各二级学院。</w:t>
      </w:r>
      <w:r>
        <w:rPr>
          <w:rFonts w:ascii="仿宋" w:hAnsi="仿宋" w:eastAsia="仿宋" w:cs="仿宋"/>
          <w:kern w:val="0"/>
          <w:sz w:val="28"/>
          <w:szCs w:val="28"/>
          <w:lang w:val="zh-CN"/>
        </w:rPr>
        <w:t xml:space="preserve"> </w:t>
      </w:r>
    </w:p>
    <w:p>
      <w:pPr>
        <w:keepNext w:val="0"/>
        <w:keepLines w:val="0"/>
        <w:pageBreakBefore w:val="0"/>
        <w:widowControl/>
        <w:kinsoku/>
        <w:wordWrap/>
        <w:overflowPunct/>
        <w:topLinePunct w:val="0"/>
        <w:autoSpaceDE/>
        <w:autoSpaceDN/>
        <w:bidi w:val="0"/>
        <w:adjustRightInd/>
        <w:snapToGrid/>
        <w:spacing w:line="520" w:lineRule="exact"/>
        <w:ind w:firstLine="562" w:firstLineChars="200"/>
        <w:jc w:val="left"/>
        <w:textAlignment w:val="auto"/>
        <w:rPr>
          <w:rFonts w:hint="eastAsia" w:ascii="仿宋" w:hAnsi="仿宋" w:eastAsia="仿宋" w:cs="仿宋"/>
          <w:b/>
          <w:bCs/>
          <w:kern w:val="0"/>
          <w:sz w:val="28"/>
          <w:szCs w:val="28"/>
          <w:highlight w:val="none"/>
          <w:lang w:val="en-US" w:eastAsia="zh-CN"/>
        </w:rPr>
      </w:pPr>
      <w:r>
        <w:rPr>
          <w:rFonts w:hint="eastAsia" w:ascii="仿宋" w:hAnsi="仿宋" w:eastAsia="仿宋" w:cs="仿宋"/>
          <w:b/>
          <w:bCs/>
          <w:kern w:val="0"/>
          <w:sz w:val="28"/>
          <w:szCs w:val="28"/>
          <w:highlight w:val="none"/>
          <w:lang w:val="zh-CN"/>
        </w:rPr>
        <w:t>（</w:t>
      </w:r>
      <w:r>
        <w:rPr>
          <w:rFonts w:hint="eastAsia" w:ascii="仿宋" w:hAnsi="仿宋" w:eastAsia="仿宋" w:cs="仿宋"/>
          <w:b/>
          <w:bCs/>
          <w:kern w:val="0"/>
          <w:sz w:val="28"/>
          <w:szCs w:val="28"/>
          <w:highlight w:val="none"/>
          <w:lang w:val="en-US" w:eastAsia="zh-CN"/>
        </w:rPr>
        <w:t>2</w:t>
      </w:r>
      <w:r>
        <w:rPr>
          <w:rFonts w:hint="eastAsia" w:ascii="仿宋" w:hAnsi="仿宋" w:eastAsia="仿宋" w:cs="仿宋"/>
          <w:b/>
          <w:bCs/>
          <w:kern w:val="0"/>
          <w:sz w:val="28"/>
          <w:szCs w:val="28"/>
          <w:highlight w:val="none"/>
          <w:lang w:val="zh-CN"/>
        </w:rPr>
        <w:t>）</w:t>
      </w:r>
      <w:r>
        <w:rPr>
          <w:rFonts w:hint="eastAsia" w:ascii="仿宋" w:hAnsi="仿宋" w:eastAsia="仿宋" w:cs="仿宋"/>
          <w:b/>
          <w:bCs/>
          <w:kern w:val="0"/>
          <w:sz w:val="28"/>
          <w:szCs w:val="28"/>
          <w:highlight w:val="none"/>
          <w:lang w:val="en-US" w:eastAsia="zh-CN"/>
        </w:rPr>
        <w:t>决赛</w:t>
      </w:r>
    </w:p>
    <w:p>
      <w:pPr>
        <w:spacing w:line="520" w:lineRule="exact"/>
        <w:ind w:firstLine="560" w:firstLineChars="200"/>
        <w:rPr>
          <w:rFonts w:ascii="仿宋" w:hAnsi="仿宋" w:eastAsia="仿宋" w:cs="仿宋"/>
          <w:kern w:val="0"/>
          <w:sz w:val="28"/>
          <w:szCs w:val="28"/>
          <w:lang w:val="zh-CN"/>
        </w:rPr>
      </w:pPr>
      <w:r>
        <w:rPr>
          <w:rFonts w:hint="eastAsia" w:ascii="仿宋" w:hAnsi="仿宋" w:eastAsia="仿宋" w:cs="仿宋"/>
          <w:kern w:val="0"/>
          <w:sz w:val="28"/>
          <w:szCs w:val="28"/>
          <w:highlight w:val="none"/>
          <w:lang w:val="en-US" w:eastAsia="zh-CN"/>
        </w:rPr>
        <w:t>①</w:t>
      </w:r>
      <w:r>
        <w:rPr>
          <w:rStyle w:val="6"/>
          <w:rFonts w:hint="eastAsia" w:ascii="仿宋" w:hAnsi="仿宋" w:eastAsia="仿宋" w:cs="仿宋"/>
          <w:b w:val="0"/>
          <w:sz w:val="28"/>
          <w:szCs w:val="28"/>
          <w:shd w:val="clear" w:color="auto" w:fill="FFFFFF"/>
        </w:rPr>
        <w:t>5月</w:t>
      </w:r>
      <w:r>
        <w:rPr>
          <w:rStyle w:val="6"/>
          <w:rFonts w:hint="eastAsia" w:ascii="仿宋" w:hAnsi="仿宋" w:eastAsia="仿宋" w:cs="仿宋"/>
          <w:b w:val="0"/>
          <w:sz w:val="28"/>
          <w:szCs w:val="28"/>
          <w:shd w:val="clear" w:color="auto" w:fill="FFFFFF"/>
          <w:lang w:val="en-US" w:eastAsia="zh-CN"/>
        </w:rPr>
        <w:t>25日</w:t>
      </w:r>
      <w:r>
        <w:rPr>
          <w:rStyle w:val="6"/>
          <w:rFonts w:hint="eastAsia" w:ascii="仿宋" w:hAnsi="仿宋" w:eastAsia="仿宋" w:cs="仿宋"/>
          <w:b w:val="0"/>
          <w:sz w:val="28"/>
          <w:szCs w:val="28"/>
          <w:shd w:val="clear" w:color="auto" w:fill="FFFFFF"/>
        </w:rPr>
        <w:t>进行校级演讲决赛，</w:t>
      </w:r>
      <w:r>
        <w:rPr>
          <w:rFonts w:hint="eastAsia" w:ascii="仿宋" w:hAnsi="仿宋" w:eastAsia="仿宋" w:cs="仿宋"/>
          <w:kern w:val="0"/>
          <w:sz w:val="28"/>
          <w:szCs w:val="28"/>
        </w:rPr>
        <w:t>届时</w:t>
      </w:r>
      <w:r>
        <w:rPr>
          <w:rFonts w:hint="eastAsia" w:ascii="仿宋" w:hAnsi="仿宋" w:eastAsia="仿宋" w:cs="仿宋"/>
          <w:kern w:val="0"/>
          <w:sz w:val="28"/>
          <w:szCs w:val="28"/>
          <w:lang w:val="zh-CN"/>
        </w:rPr>
        <w:t>邀请专家</w:t>
      </w:r>
      <w:r>
        <w:rPr>
          <w:rFonts w:hint="eastAsia" w:ascii="仿宋" w:hAnsi="仿宋" w:eastAsia="仿宋" w:cs="仿宋"/>
          <w:kern w:val="0"/>
          <w:sz w:val="28"/>
          <w:szCs w:val="28"/>
        </w:rPr>
        <w:t>参与现场即兴演讲评选。</w:t>
      </w:r>
    </w:p>
    <w:p>
      <w:pPr>
        <w:spacing w:line="520" w:lineRule="exact"/>
        <w:ind w:firstLine="560" w:firstLineChars="200"/>
        <w:rPr>
          <w:rFonts w:ascii="仿宋" w:hAnsi="仿宋" w:eastAsia="仿宋" w:cs="仿宋"/>
          <w:kern w:val="0"/>
          <w:sz w:val="28"/>
          <w:szCs w:val="28"/>
          <w:lang w:val="zh-CN"/>
        </w:rPr>
      </w:pPr>
      <w:r>
        <w:rPr>
          <w:rFonts w:hint="eastAsia" w:ascii="仿宋" w:hAnsi="仿宋" w:eastAsia="仿宋" w:cs="仿宋"/>
          <w:kern w:val="0"/>
          <w:sz w:val="28"/>
          <w:szCs w:val="28"/>
          <w:highlight w:val="none"/>
          <w:lang w:val="en-US" w:eastAsia="zh-CN"/>
        </w:rPr>
        <w:t>②</w:t>
      </w:r>
      <w:r>
        <w:rPr>
          <w:rFonts w:hint="eastAsia" w:ascii="仿宋" w:hAnsi="仿宋" w:eastAsia="仿宋" w:cs="仿宋"/>
          <w:kern w:val="0"/>
          <w:sz w:val="28"/>
          <w:szCs w:val="28"/>
          <w:lang w:val="zh-CN"/>
        </w:rPr>
        <w:t>决赛演讲主题</w:t>
      </w:r>
    </w:p>
    <w:p>
      <w:pPr>
        <w:widowControl/>
        <w:spacing w:line="520" w:lineRule="exact"/>
        <w:ind w:firstLine="560" w:firstLineChars="200"/>
        <w:jc w:val="left"/>
        <w:rPr>
          <w:rFonts w:ascii="仿宋" w:hAnsi="仿宋" w:eastAsia="仿宋" w:cs="仿宋"/>
          <w:kern w:val="0"/>
          <w:sz w:val="28"/>
          <w:szCs w:val="28"/>
        </w:rPr>
        <w:sectPr>
          <w:footerReference r:id="rId3" w:type="default"/>
          <w:pgSz w:w="11906" w:h="16838"/>
          <w:pgMar w:top="1361" w:right="1247" w:bottom="1361" w:left="1247" w:header="851" w:footer="992" w:gutter="0"/>
          <w:cols w:space="425" w:num="1"/>
          <w:docGrid w:type="lines" w:linePitch="312" w:charSpace="0"/>
        </w:sectPr>
      </w:pP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cs="仿宋"/>
          <w:kern w:val="0"/>
          <w:sz w:val="28"/>
          <w:szCs w:val="28"/>
          <w:lang w:val="zh-CN"/>
        </w:rPr>
      </w:pPr>
      <w:r>
        <w:rPr>
          <w:rFonts w:ascii="仿宋" w:hAnsi="仿宋" w:eastAsia="仿宋" w:cs="仿宋"/>
          <w:kern w:val="0"/>
          <w:sz w:val="28"/>
          <w:szCs w:val="28"/>
        </w:rPr>
        <w:t>《人生第一次》</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cs="仿宋"/>
          <w:kern w:val="0"/>
          <w:sz w:val="28"/>
          <w:szCs w:val="28"/>
          <w:lang w:val="zh-CN"/>
        </w:rPr>
      </w:pPr>
      <w:r>
        <w:rPr>
          <w:rFonts w:ascii="仿宋" w:hAnsi="仿宋" w:eastAsia="仿宋" w:cs="仿宋"/>
          <w:kern w:val="0"/>
          <w:sz w:val="28"/>
          <w:szCs w:val="28"/>
        </w:rPr>
        <w:t>《且以勤奋铸辉煌》</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cs="仿宋"/>
          <w:kern w:val="0"/>
          <w:sz w:val="28"/>
          <w:szCs w:val="28"/>
          <w:lang w:val="zh-CN"/>
        </w:rPr>
      </w:pPr>
      <w:r>
        <w:rPr>
          <w:rFonts w:ascii="仿宋" w:hAnsi="仿宋" w:eastAsia="仿宋" w:cs="仿宋"/>
          <w:kern w:val="0"/>
          <w:sz w:val="28"/>
          <w:szCs w:val="28"/>
        </w:rPr>
        <w:t>《我心中的英雄主义》</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cs="仿宋"/>
          <w:kern w:val="0"/>
          <w:sz w:val="28"/>
          <w:szCs w:val="28"/>
          <w:lang w:val="zh-CN"/>
        </w:rPr>
      </w:pPr>
      <w:r>
        <w:rPr>
          <w:rFonts w:ascii="仿宋" w:hAnsi="仿宋" w:eastAsia="仿宋" w:cs="仿宋"/>
          <w:kern w:val="0"/>
          <w:sz w:val="28"/>
          <w:szCs w:val="28"/>
        </w:rPr>
        <w:t>《防诈骗，你我同行》</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cs="仿宋"/>
          <w:kern w:val="0"/>
          <w:sz w:val="28"/>
          <w:szCs w:val="28"/>
          <w:lang w:val="zh-CN"/>
        </w:rPr>
      </w:pPr>
      <w:r>
        <w:rPr>
          <w:rFonts w:ascii="仿宋" w:hAnsi="仿宋" w:eastAsia="仿宋" w:cs="仿宋"/>
          <w:kern w:val="0"/>
          <w:sz w:val="28"/>
          <w:szCs w:val="28"/>
        </w:rPr>
        <w:t>《回顾过去，展望未来》</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cs="仿宋"/>
          <w:kern w:val="0"/>
          <w:sz w:val="28"/>
          <w:szCs w:val="28"/>
          <w:lang w:val="zh-CN"/>
        </w:rPr>
      </w:pPr>
      <w:r>
        <w:rPr>
          <w:rFonts w:ascii="仿宋" w:hAnsi="仿宋" w:eastAsia="仿宋" w:cs="仿宋"/>
          <w:kern w:val="0"/>
          <w:sz w:val="28"/>
          <w:szCs w:val="28"/>
        </w:rPr>
        <w:t>《励志青春，放飞梦想》</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cs="仿宋"/>
          <w:kern w:val="0"/>
          <w:sz w:val="28"/>
          <w:szCs w:val="28"/>
          <w:lang w:val="zh-CN"/>
        </w:rPr>
      </w:pPr>
      <w:r>
        <w:rPr>
          <w:rFonts w:ascii="仿宋" w:hAnsi="仿宋" w:eastAsia="仿宋" w:cs="仿宋"/>
          <w:kern w:val="0"/>
          <w:sz w:val="28"/>
          <w:szCs w:val="28"/>
        </w:rPr>
        <w:t>《青春如火，初心如炬》</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cs="仿宋"/>
          <w:kern w:val="0"/>
          <w:sz w:val="28"/>
          <w:szCs w:val="28"/>
          <w:lang w:val="zh-CN"/>
        </w:rPr>
      </w:pPr>
      <w:r>
        <w:rPr>
          <w:rFonts w:ascii="仿宋" w:hAnsi="仿宋" w:eastAsia="仿宋" w:cs="仿宋"/>
          <w:kern w:val="0"/>
          <w:sz w:val="28"/>
          <w:szCs w:val="28"/>
        </w:rPr>
        <w:t>《人人诚信，理性消费》</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cs="仿宋"/>
          <w:kern w:val="0"/>
          <w:sz w:val="28"/>
          <w:szCs w:val="28"/>
          <w:lang w:val="zh-CN"/>
        </w:rPr>
      </w:pPr>
      <w:r>
        <w:rPr>
          <w:rFonts w:ascii="仿宋" w:hAnsi="仿宋" w:eastAsia="仿宋" w:cs="仿宋"/>
          <w:kern w:val="0"/>
          <w:sz w:val="28"/>
          <w:szCs w:val="28"/>
        </w:rPr>
        <w:t>《心怀感恩，健康成长》</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cs="仿宋"/>
          <w:kern w:val="0"/>
          <w:sz w:val="28"/>
          <w:szCs w:val="28"/>
          <w:lang w:val="zh-CN"/>
        </w:rPr>
      </w:pPr>
      <w:r>
        <w:rPr>
          <w:rFonts w:ascii="仿宋" w:hAnsi="仿宋" w:eastAsia="仿宋" w:cs="仿宋"/>
          <w:kern w:val="0"/>
          <w:sz w:val="28"/>
          <w:szCs w:val="28"/>
        </w:rPr>
        <w:t>《自强不息，行者无疆》</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cs="仿宋"/>
          <w:kern w:val="0"/>
          <w:sz w:val="28"/>
          <w:szCs w:val="28"/>
          <w:lang w:val="zh-CN"/>
        </w:rPr>
      </w:pPr>
      <w:r>
        <w:rPr>
          <w:rFonts w:ascii="仿宋" w:hAnsi="仿宋" w:eastAsia="仿宋" w:cs="仿宋"/>
          <w:kern w:val="0"/>
          <w:sz w:val="28"/>
          <w:szCs w:val="28"/>
        </w:rPr>
        <w:t>《理性消费，永系我心》</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cs="仿宋"/>
          <w:kern w:val="0"/>
          <w:sz w:val="28"/>
          <w:szCs w:val="28"/>
          <w:lang w:val="zh-CN"/>
        </w:rPr>
      </w:pPr>
      <w:r>
        <w:rPr>
          <w:rFonts w:ascii="仿宋" w:hAnsi="仿宋" w:eastAsia="仿宋" w:cs="仿宋"/>
          <w:kern w:val="0"/>
          <w:sz w:val="28"/>
          <w:szCs w:val="28"/>
        </w:rPr>
        <w:t>《时代在新，我们在行》</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cs="仿宋"/>
          <w:kern w:val="0"/>
          <w:sz w:val="28"/>
          <w:szCs w:val="28"/>
          <w:lang w:val="zh-CN"/>
        </w:rPr>
      </w:pPr>
      <w:r>
        <w:rPr>
          <w:rFonts w:ascii="仿宋" w:hAnsi="仿宋" w:eastAsia="仿宋" w:cs="仿宋"/>
          <w:kern w:val="0"/>
          <w:sz w:val="28"/>
          <w:szCs w:val="28"/>
        </w:rPr>
        <w:t>《快乐常在，青春不朽》</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cs="仿宋"/>
          <w:kern w:val="0"/>
          <w:sz w:val="28"/>
          <w:szCs w:val="28"/>
          <w:lang w:val="zh-CN"/>
        </w:rPr>
      </w:pPr>
      <w:r>
        <w:rPr>
          <w:rFonts w:ascii="仿宋" w:hAnsi="仿宋" w:eastAsia="仿宋" w:cs="仿宋"/>
          <w:kern w:val="0"/>
          <w:sz w:val="28"/>
          <w:szCs w:val="28"/>
        </w:rPr>
        <w:t>《多一份警惕，多一份安全》</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cs="仿宋"/>
          <w:kern w:val="0"/>
          <w:sz w:val="28"/>
          <w:szCs w:val="28"/>
          <w:lang w:val="zh-CN"/>
        </w:rPr>
      </w:pPr>
      <w:r>
        <w:rPr>
          <w:rFonts w:ascii="仿宋" w:hAnsi="仿宋" w:eastAsia="仿宋" w:cs="仿宋"/>
          <w:kern w:val="0"/>
          <w:sz w:val="28"/>
          <w:szCs w:val="28"/>
        </w:rPr>
        <w:t>《感恩好政策，让梦想绽放》</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cs="仿宋"/>
          <w:kern w:val="0"/>
          <w:sz w:val="28"/>
          <w:szCs w:val="28"/>
          <w:lang w:val="zh-CN"/>
        </w:rPr>
      </w:pPr>
      <w:r>
        <w:rPr>
          <w:rFonts w:ascii="仿宋" w:hAnsi="仿宋" w:eastAsia="仿宋" w:cs="仿宋"/>
          <w:kern w:val="0"/>
          <w:sz w:val="28"/>
          <w:szCs w:val="28"/>
        </w:rPr>
        <w:t>《扬诚信之帆，启梦想之航》</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cs="仿宋"/>
          <w:kern w:val="0"/>
          <w:sz w:val="28"/>
          <w:szCs w:val="28"/>
          <w:lang w:val="zh-CN"/>
        </w:rPr>
      </w:pPr>
      <w:r>
        <w:rPr>
          <w:rFonts w:ascii="仿宋" w:hAnsi="仿宋" w:eastAsia="仿宋" w:cs="仿宋"/>
          <w:kern w:val="0"/>
          <w:sz w:val="28"/>
          <w:szCs w:val="28"/>
        </w:rPr>
        <w:t>《以青春之火，点责任之灯》</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cs="仿宋"/>
          <w:kern w:val="0"/>
          <w:sz w:val="28"/>
          <w:szCs w:val="28"/>
          <w:lang w:val="zh-CN"/>
        </w:rPr>
      </w:pPr>
      <w:r>
        <w:rPr>
          <w:rFonts w:ascii="仿宋" w:hAnsi="仿宋" w:eastAsia="仿宋" w:cs="仿宋"/>
          <w:kern w:val="0"/>
          <w:sz w:val="28"/>
          <w:szCs w:val="28"/>
        </w:rPr>
        <w:t>《山河虽无恙，吾辈当自强》</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cs="仿宋"/>
          <w:kern w:val="0"/>
          <w:sz w:val="28"/>
          <w:szCs w:val="28"/>
          <w:lang w:val="zh-CN"/>
        </w:rPr>
      </w:pPr>
      <w:r>
        <w:rPr>
          <w:rFonts w:ascii="仿宋" w:hAnsi="仿宋" w:eastAsia="仿宋" w:cs="仿宋"/>
          <w:kern w:val="0"/>
          <w:sz w:val="28"/>
          <w:szCs w:val="28"/>
        </w:rPr>
        <w:t>《诚信是立国之本，责任是立身之本》</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kern w:val="0"/>
          <w:sz w:val="28"/>
          <w:szCs w:val="28"/>
          <w:lang w:val="zh-CN"/>
        </w:rPr>
      </w:pPr>
      <w:r>
        <w:rPr>
          <w:rFonts w:ascii="仿宋" w:hAnsi="仿宋" w:eastAsia="仿宋" w:cs="仿宋"/>
          <w:kern w:val="0"/>
          <w:sz w:val="28"/>
          <w:szCs w:val="28"/>
        </w:rPr>
        <w:t>《防范诈骗人人参与，和谐社会人人受益》</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ascii="仿宋" w:hAnsi="仿宋" w:eastAsia="仿宋" w:cs="仿宋"/>
          <w:kern w:val="0"/>
          <w:sz w:val="28"/>
          <w:szCs w:val="28"/>
        </w:rPr>
        <w:sectPr>
          <w:type w:val="continuous"/>
          <w:pgSz w:w="11906" w:h="16838"/>
          <w:pgMar w:top="1361" w:right="1247" w:bottom="1361" w:left="1247" w:header="851" w:footer="992" w:gutter="0"/>
          <w:cols w:equalWidth="0" w:num="2">
            <w:col w:w="3865" w:space="214"/>
            <w:col w:w="5333"/>
          </w:cols>
          <w:rtlGutter w:val="0"/>
          <w:docGrid w:type="lines" w:linePitch="312" w:charSpace="0"/>
        </w:sectPr>
      </w:pPr>
    </w:p>
    <w:p>
      <w:pPr>
        <w:spacing w:line="520" w:lineRule="exact"/>
        <w:ind w:firstLine="560" w:firstLineChars="200"/>
        <w:rPr>
          <w:rStyle w:val="6"/>
          <w:rFonts w:ascii="仿宋" w:hAnsi="仿宋" w:eastAsia="仿宋" w:cs="仿宋"/>
          <w:b w:val="0"/>
          <w:sz w:val="28"/>
          <w:szCs w:val="28"/>
          <w:shd w:val="clear" w:color="auto" w:fill="FFFFFF"/>
        </w:rPr>
      </w:pPr>
      <w:r>
        <w:rPr>
          <w:rFonts w:hint="eastAsia" w:ascii="仿宋" w:hAnsi="仿宋" w:eastAsia="仿宋" w:cs="仿宋"/>
          <w:kern w:val="0"/>
          <w:sz w:val="28"/>
          <w:szCs w:val="28"/>
          <w:highlight w:val="none"/>
          <w:lang w:val="en-US" w:eastAsia="zh-CN"/>
        </w:rPr>
        <w:t>③</w:t>
      </w:r>
      <w:r>
        <w:rPr>
          <w:rStyle w:val="6"/>
          <w:rFonts w:hint="eastAsia" w:ascii="仿宋" w:hAnsi="仿宋" w:eastAsia="仿宋" w:cs="仿宋"/>
          <w:b w:val="0"/>
          <w:sz w:val="28"/>
          <w:szCs w:val="28"/>
          <w:shd w:val="clear" w:color="auto" w:fill="FFFFFF"/>
        </w:rPr>
        <w:t>校级演讲决赛规则</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en-US" w:eastAsia="zh-CN"/>
        </w:rPr>
        <w:t>ⅰ.</w:t>
      </w:r>
      <w:r>
        <w:rPr>
          <w:rFonts w:hint="eastAsia" w:ascii="仿宋" w:hAnsi="仿宋" w:eastAsia="仿宋" w:cs="仿宋"/>
          <w:kern w:val="0"/>
          <w:sz w:val="28"/>
          <w:szCs w:val="28"/>
          <w:highlight w:val="none"/>
          <w:lang w:val="zh-CN"/>
        </w:rPr>
        <w:t>参赛选手按事先抽签顺序出场，演讲事先抽签的主题，届时由主持人公布演讲者演讲主题与顺序。</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en-US" w:eastAsia="zh-CN"/>
        </w:rPr>
        <w:t>ⅱ.</w:t>
      </w:r>
      <w:r>
        <w:rPr>
          <w:rFonts w:hint="eastAsia" w:ascii="仿宋" w:hAnsi="仿宋" w:eastAsia="仿宋" w:cs="仿宋"/>
          <w:kern w:val="0"/>
          <w:sz w:val="28"/>
          <w:szCs w:val="28"/>
          <w:highlight w:val="none"/>
          <w:lang w:val="zh-CN"/>
        </w:rPr>
        <w:t>参赛选手演讲5分钟，由记时员计时、提示，超出规定时间30秒以上，相应扣分。</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en-US" w:eastAsia="zh-CN"/>
        </w:rPr>
        <w:t>ⅲ.</w:t>
      </w:r>
      <w:r>
        <w:rPr>
          <w:rFonts w:hint="eastAsia" w:ascii="仿宋" w:hAnsi="仿宋" w:eastAsia="仿宋" w:cs="仿宋"/>
          <w:kern w:val="0"/>
          <w:sz w:val="28"/>
          <w:szCs w:val="28"/>
          <w:highlight w:val="none"/>
          <w:lang w:val="zh-CN"/>
        </w:rPr>
        <w:t>评分去掉一个最高分和一个最低分，所得平均分为选手的最后得分。</w:t>
      </w:r>
    </w:p>
    <w:p>
      <w:pPr>
        <w:keepNext w:val="0"/>
        <w:keepLines w:val="0"/>
        <w:pageBreakBefore w:val="0"/>
        <w:widowControl/>
        <w:kinsoku/>
        <w:wordWrap/>
        <w:overflowPunct/>
        <w:topLinePunct w:val="0"/>
        <w:autoSpaceDE/>
        <w:autoSpaceDN/>
        <w:bidi w:val="0"/>
        <w:adjustRightInd/>
        <w:snapToGrid/>
        <w:spacing w:line="520" w:lineRule="exact"/>
        <w:ind w:firstLine="562" w:firstLineChars="200"/>
        <w:jc w:val="left"/>
        <w:textAlignment w:val="auto"/>
        <w:rPr>
          <w:rFonts w:hint="eastAsia" w:ascii="仿宋" w:hAnsi="仿宋" w:eastAsia="仿宋" w:cs="仿宋"/>
          <w:b/>
          <w:bCs/>
          <w:kern w:val="0"/>
          <w:sz w:val="28"/>
          <w:szCs w:val="28"/>
          <w:highlight w:val="none"/>
          <w:lang w:val="en-US" w:eastAsia="zh-CN"/>
        </w:rPr>
      </w:pPr>
      <w:r>
        <w:rPr>
          <w:rFonts w:hint="eastAsia" w:ascii="仿宋" w:hAnsi="仿宋" w:eastAsia="仿宋" w:cs="仿宋"/>
          <w:b/>
          <w:bCs/>
          <w:kern w:val="0"/>
          <w:sz w:val="28"/>
          <w:szCs w:val="28"/>
          <w:highlight w:val="none"/>
          <w:lang w:val="en-US" w:eastAsia="zh-CN"/>
        </w:rPr>
        <w:t>（3）决赛评分标准</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en-US" w:eastAsia="zh-CN"/>
        </w:rPr>
        <w:t>①</w:t>
      </w:r>
      <w:r>
        <w:rPr>
          <w:rFonts w:hint="eastAsia" w:ascii="仿宋" w:hAnsi="仿宋" w:eastAsia="仿宋" w:cs="仿宋"/>
          <w:kern w:val="0"/>
          <w:sz w:val="28"/>
          <w:szCs w:val="28"/>
          <w:highlight w:val="none"/>
          <w:lang w:val="zh-CN"/>
        </w:rPr>
        <w:t>演讲内容（30分):主题鲜明，层次清晰，详略得当，能结合实际切合主题，旁征博引。要有个人特点、镇密的思维及逻辑性。</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en-US" w:eastAsia="zh-CN"/>
        </w:rPr>
        <w:t>②</w:t>
      </w:r>
      <w:r>
        <w:rPr>
          <w:rFonts w:hint="eastAsia" w:ascii="仿宋" w:hAnsi="仿宋" w:eastAsia="仿宋" w:cs="仿宋"/>
          <w:kern w:val="0"/>
          <w:sz w:val="28"/>
          <w:szCs w:val="28"/>
          <w:highlight w:val="none"/>
          <w:lang w:val="zh-CN"/>
        </w:rPr>
        <w:t>语言表达（30分）：吐字清晰，普通话标准，表达流畅、生动、语速适中，语调抑扬顿挫，饱含感情。能够流利的进行脱稿演讲，适当增分。</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en-US" w:eastAsia="zh-CN"/>
        </w:rPr>
        <w:t>③</w:t>
      </w:r>
      <w:r>
        <w:rPr>
          <w:rFonts w:hint="eastAsia" w:ascii="仿宋" w:hAnsi="仿宋" w:eastAsia="仿宋" w:cs="仿宋"/>
          <w:kern w:val="0"/>
          <w:sz w:val="28"/>
          <w:szCs w:val="28"/>
          <w:highlight w:val="none"/>
          <w:lang w:val="zh-CN"/>
        </w:rPr>
        <w:t>仪表风范（20分）：仪表端庄，表情自然，形体动作大方得体，具现场感染力，能引起观众共鸣。</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④时间要求（10分）：演讲时间为5分钟，不足或超过规定时间酌情扣分。</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zh-CN"/>
        </w:rPr>
        <w:t>⑤综合印象（10分）：由评委根据演讲选手的临场表现作出综合演讲素质的评价。</w:t>
      </w:r>
    </w:p>
    <w:p>
      <w:pPr>
        <w:keepNext w:val="0"/>
        <w:keepLines w:val="0"/>
        <w:pageBreakBefore w:val="0"/>
        <w:widowControl/>
        <w:kinsoku/>
        <w:wordWrap/>
        <w:overflowPunct/>
        <w:topLinePunct w:val="0"/>
        <w:autoSpaceDE/>
        <w:autoSpaceDN/>
        <w:bidi w:val="0"/>
        <w:adjustRightInd/>
        <w:snapToGrid/>
        <w:spacing w:line="520" w:lineRule="exact"/>
        <w:ind w:firstLine="562" w:firstLineChars="200"/>
        <w:jc w:val="left"/>
        <w:textAlignment w:val="auto"/>
        <w:rPr>
          <w:rFonts w:hint="default" w:ascii="仿宋" w:hAnsi="仿宋" w:eastAsia="仿宋" w:cs="仿宋"/>
          <w:b/>
          <w:bCs/>
          <w:kern w:val="0"/>
          <w:sz w:val="28"/>
          <w:szCs w:val="28"/>
          <w:highlight w:val="none"/>
          <w:lang w:val="en-US" w:eastAsia="zh-CN"/>
        </w:rPr>
      </w:pPr>
      <w:r>
        <w:rPr>
          <w:rFonts w:hint="eastAsia" w:ascii="仿宋" w:hAnsi="仿宋" w:eastAsia="仿宋" w:cs="仿宋"/>
          <w:b/>
          <w:bCs/>
          <w:kern w:val="0"/>
          <w:sz w:val="28"/>
          <w:szCs w:val="28"/>
          <w:highlight w:val="none"/>
          <w:lang w:val="en-US" w:eastAsia="zh-CN"/>
        </w:rPr>
        <w:t>（4）奖项设置</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个人评奖：设一等奖1名，二等奖3名，</w:t>
      </w:r>
      <w:r>
        <w:rPr>
          <w:rFonts w:hint="eastAsia" w:ascii="仿宋" w:hAnsi="仿宋" w:eastAsia="仿宋" w:cs="仿宋"/>
          <w:kern w:val="0"/>
          <w:sz w:val="28"/>
          <w:szCs w:val="28"/>
          <w:highlight w:val="none"/>
          <w:lang w:val="en-US" w:eastAsia="zh-CN"/>
        </w:rPr>
        <w:t>三</w:t>
      </w:r>
      <w:r>
        <w:rPr>
          <w:rFonts w:hint="eastAsia" w:ascii="仿宋" w:hAnsi="仿宋" w:eastAsia="仿宋" w:cs="仿宋"/>
          <w:kern w:val="0"/>
          <w:sz w:val="28"/>
          <w:szCs w:val="28"/>
          <w:highlight w:val="none"/>
          <w:lang w:val="zh-CN"/>
        </w:rPr>
        <w:t>等奖5名，其余为优秀奖，并向获奖学生颁发荣誉证书和奖品。</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优秀组织奖：依据各学院报送</w:t>
      </w:r>
      <w:r>
        <w:rPr>
          <w:rFonts w:hint="eastAsia" w:ascii="仿宋" w:hAnsi="仿宋" w:eastAsia="仿宋" w:cs="仿宋"/>
          <w:kern w:val="0"/>
          <w:sz w:val="28"/>
          <w:szCs w:val="28"/>
          <w:highlight w:val="none"/>
          <w:lang w:val="en-US" w:eastAsia="zh-CN"/>
        </w:rPr>
        <w:t>初</w:t>
      </w:r>
      <w:r>
        <w:rPr>
          <w:rFonts w:hint="eastAsia" w:ascii="仿宋" w:hAnsi="仿宋" w:eastAsia="仿宋" w:cs="仿宋"/>
          <w:kern w:val="0"/>
          <w:sz w:val="28"/>
          <w:szCs w:val="28"/>
          <w:highlight w:val="none"/>
          <w:lang w:val="zh-CN"/>
        </w:rPr>
        <w:t>赛视频数量质量与决赛选手获奖情况，颁发获奖奖牌，并在学生工作年终考评中体现。</w:t>
      </w:r>
    </w:p>
    <w:p>
      <w:pPr>
        <w:spacing w:line="500" w:lineRule="exact"/>
        <w:ind w:firstLine="562" w:firstLineChars="200"/>
        <w:rPr>
          <w:rFonts w:hint="eastAsia" w:ascii="仿宋_GB2312" w:hAnsi="宋体" w:eastAsia="仿宋_GB2312" w:cs="仿宋_GB2312"/>
          <w:bCs/>
          <w:kern w:val="0"/>
          <w:sz w:val="28"/>
          <w:szCs w:val="28"/>
          <w:highlight w:val="none"/>
          <w:lang w:eastAsia="zh-CN"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5</w:t>
      </w:r>
      <w:r>
        <w:rPr>
          <w:rFonts w:hint="eastAsia" w:ascii="仿宋_GB2312" w:hAnsi="宋体" w:eastAsia="仿宋_GB2312" w:cs="仿宋_GB2312"/>
          <w:b/>
          <w:bCs w:val="0"/>
          <w:kern w:val="0"/>
          <w:sz w:val="28"/>
          <w:szCs w:val="28"/>
          <w:highlight w:val="none"/>
          <w:lang w:eastAsia="zh-CN" w:bidi="ar"/>
        </w:rPr>
        <w:t>）主办：</w:t>
      </w:r>
      <w:r>
        <w:rPr>
          <w:rFonts w:hint="eastAsia" w:ascii="仿宋_GB2312" w:hAnsi="宋体" w:eastAsia="仿宋_GB2312" w:cs="仿宋_GB2312"/>
          <w:bCs/>
          <w:kern w:val="0"/>
          <w:sz w:val="28"/>
          <w:szCs w:val="28"/>
          <w:highlight w:val="none"/>
          <w:lang w:eastAsia="zh-CN" w:bidi="ar"/>
        </w:rPr>
        <w:t>学生工作处资助管理中心</w:t>
      </w:r>
    </w:p>
    <w:p>
      <w:pPr>
        <w:spacing w:line="500" w:lineRule="exact"/>
        <w:ind w:firstLine="562" w:firstLineChars="200"/>
        <w:rPr>
          <w:rFonts w:hint="eastAsia"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6</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承办：</w:t>
      </w:r>
      <w:r>
        <w:rPr>
          <w:rFonts w:hint="eastAsia" w:ascii="仿宋_GB2312" w:hAnsi="宋体" w:eastAsia="仿宋_GB2312" w:cs="仿宋_GB2312"/>
          <w:bCs/>
          <w:kern w:val="0"/>
          <w:sz w:val="28"/>
          <w:szCs w:val="28"/>
          <w:highlight w:val="none"/>
          <w:lang w:val="en-US" w:eastAsia="zh-CN" w:bidi="ar"/>
        </w:rPr>
        <w:t>盐城师范学院伯藜学社</w:t>
      </w:r>
    </w:p>
    <w:p>
      <w:pPr>
        <w:spacing w:line="500" w:lineRule="exact"/>
        <w:ind w:firstLine="562" w:firstLineChars="200"/>
        <w:rPr>
          <w:rFonts w:ascii="仿宋_GB2312" w:hAnsi="宋体" w:eastAsia="仿宋_GB2312" w:cs="仿宋_GB2312"/>
          <w:b/>
          <w:bCs w:val="0"/>
          <w:kern w:val="0"/>
          <w:sz w:val="28"/>
          <w:szCs w:val="28"/>
          <w:highlight w:val="none"/>
          <w:lang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7</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联系方式：</w:t>
      </w:r>
    </w:p>
    <w:p>
      <w:pPr>
        <w:spacing w:line="500" w:lineRule="exact"/>
        <w:ind w:firstLine="560" w:firstLineChars="200"/>
        <w:rPr>
          <w:rFonts w:hint="eastAsia" w:ascii="仿宋_GB2312" w:hAnsi="宋体" w:eastAsia="仿宋_GB2312" w:cs="仿宋_GB2312"/>
          <w:bCs/>
          <w:kern w:val="0"/>
          <w:sz w:val="28"/>
          <w:szCs w:val="28"/>
          <w:highlight w:val="none"/>
          <w:lang w:val="zh-CN" w:eastAsia="zh-CN" w:bidi="ar"/>
        </w:rPr>
      </w:pPr>
      <w:r>
        <w:rPr>
          <w:rFonts w:hint="eastAsia" w:ascii="仿宋_GB2312" w:hAnsi="宋体" w:eastAsia="仿宋_GB2312" w:cs="仿宋_GB2312"/>
          <w:bCs/>
          <w:kern w:val="0"/>
          <w:sz w:val="28"/>
          <w:szCs w:val="28"/>
          <w:highlight w:val="none"/>
          <w:lang w:val="zh-CN" w:eastAsia="zh-CN" w:bidi="ar"/>
        </w:rPr>
        <w:t>通榆校区：付</w:t>
      </w:r>
      <w:r>
        <w:rPr>
          <w:rFonts w:hint="eastAsia" w:ascii="仿宋" w:hAnsi="仿宋" w:eastAsia="仿宋" w:cs="仿宋_GB2312"/>
          <w:sz w:val="28"/>
          <w:szCs w:val="28"/>
          <w:lang w:val="en-US" w:eastAsia="zh-CN"/>
        </w:rPr>
        <w:t>同学，电话</w:t>
      </w:r>
      <w:r>
        <w:rPr>
          <w:rFonts w:hint="eastAsia" w:ascii="仿宋_GB2312" w:hAnsi="宋体" w:eastAsia="仿宋_GB2312" w:cs="仿宋_GB2312"/>
          <w:bCs/>
          <w:kern w:val="0"/>
          <w:sz w:val="28"/>
          <w:szCs w:val="28"/>
          <w:highlight w:val="none"/>
          <w:lang w:val="zh-CN" w:eastAsia="zh-CN" w:bidi="ar"/>
        </w:rPr>
        <w:t>19895635037，</w:t>
      </w:r>
      <w:r>
        <w:rPr>
          <w:rFonts w:hint="eastAsia" w:ascii="仿宋_GB2312" w:hAnsi="宋体" w:eastAsia="仿宋_GB2312" w:cs="仿宋_GB2312"/>
          <w:bCs/>
          <w:kern w:val="0"/>
          <w:sz w:val="28"/>
          <w:szCs w:val="28"/>
          <w:highlight w:val="none"/>
          <w:lang w:val="en-US" w:eastAsia="zh-CN" w:bidi="ar"/>
        </w:rPr>
        <w:t>邮箱</w:t>
      </w:r>
      <w:r>
        <w:rPr>
          <w:rFonts w:hint="eastAsia" w:ascii="仿宋_GB2312" w:hAnsi="宋体" w:eastAsia="仿宋_GB2312" w:cs="仿宋_GB2312"/>
          <w:bCs/>
          <w:kern w:val="0"/>
          <w:sz w:val="28"/>
          <w:szCs w:val="28"/>
          <w:highlight w:val="none"/>
          <w:lang w:val="zh-CN" w:eastAsia="zh-CN" w:bidi="ar"/>
        </w:rPr>
        <w:fldChar w:fldCharType="begin"/>
      </w:r>
      <w:r>
        <w:rPr>
          <w:rFonts w:hint="eastAsia" w:ascii="仿宋_GB2312" w:hAnsi="宋体" w:eastAsia="仿宋_GB2312" w:cs="仿宋_GB2312"/>
          <w:bCs/>
          <w:kern w:val="0"/>
          <w:sz w:val="28"/>
          <w:szCs w:val="28"/>
          <w:highlight w:val="none"/>
          <w:lang w:val="zh-CN" w:eastAsia="zh-CN" w:bidi="ar"/>
        </w:rPr>
        <w:instrText xml:space="preserve"> HYPERLINK "mailto:2476403334@qq.com" </w:instrText>
      </w:r>
      <w:r>
        <w:rPr>
          <w:rFonts w:hint="eastAsia" w:ascii="仿宋_GB2312" w:hAnsi="宋体" w:eastAsia="仿宋_GB2312" w:cs="仿宋_GB2312"/>
          <w:bCs/>
          <w:kern w:val="0"/>
          <w:sz w:val="28"/>
          <w:szCs w:val="28"/>
          <w:highlight w:val="none"/>
          <w:lang w:val="zh-CN" w:eastAsia="zh-CN" w:bidi="ar"/>
        </w:rPr>
        <w:fldChar w:fldCharType="separate"/>
      </w:r>
      <w:r>
        <w:rPr>
          <w:rFonts w:hint="eastAsia" w:ascii="仿宋_GB2312" w:hAnsi="宋体" w:eastAsia="仿宋_GB2312" w:cs="仿宋_GB2312"/>
          <w:bCs/>
          <w:kern w:val="0"/>
          <w:sz w:val="28"/>
          <w:szCs w:val="28"/>
          <w:highlight w:val="none"/>
          <w:lang w:val="zh-CN" w:eastAsia="zh-CN" w:bidi="ar"/>
        </w:rPr>
        <w:t>2476403334@qq.com</w:t>
      </w:r>
      <w:r>
        <w:rPr>
          <w:rFonts w:hint="eastAsia" w:ascii="仿宋_GB2312" w:hAnsi="宋体" w:eastAsia="仿宋_GB2312" w:cs="仿宋_GB2312"/>
          <w:bCs/>
          <w:kern w:val="0"/>
          <w:sz w:val="28"/>
          <w:szCs w:val="28"/>
          <w:highlight w:val="none"/>
          <w:lang w:val="zh-CN" w:eastAsia="zh-CN" w:bidi="ar"/>
        </w:rPr>
        <w:fldChar w:fldCharType="end"/>
      </w:r>
    </w:p>
    <w:p>
      <w:pPr>
        <w:spacing w:line="500" w:lineRule="exact"/>
        <w:ind w:firstLine="560" w:firstLineChars="200"/>
        <w:rPr>
          <w:rFonts w:hint="eastAsia" w:ascii="仿宋_GB2312" w:hAnsi="宋体" w:eastAsia="仿宋_GB2312" w:cs="仿宋_GB2312"/>
          <w:bCs/>
          <w:kern w:val="0"/>
          <w:sz w:val="28"/>
          <w:szCs w:val="28"/>
          <w:highlight w:val="none"/>
          <w:lang w:val="zh-CN" w:eastAsia="zh-CN" w:bidi="ar"/>
        </w:rPr>
      </w:pPr>
      <w:r>
        <w:rPr>
          <w:rFonts w:hint="eastAsia" w:ascii="仿宋_GB2312" w:hAnsi="宋体" w:eastAsia="仿宋_GB2312" w:cs="仿宋_GB2312"/>
          <w:bCs/>
          <w:kern w:val="0"/>
          <w:sz w:val="28"/>
          <w:szCs w:val="28"/>
          <w:highlight w:val="none"/>
          <w:lang w:val="zh-CN" w:eastAsia="zh-CN" w:bidi="ar"/>
        </w:rPr>
        <w:t>新长校区：黄</w:t>
      </w:r>
      <w:r>
        <w:rPr>
          <w:rFonts w:hint="eastAsia" w:ascii="仿宋" w:hAnsi="仿宋" w:eastAsia="仿宋" w:cs="仿宋_GB2312"/>
          <w:sz w:val="28"/>
          <w:szCs w:val="28"/>
          <w:lang w:val="en-US" w:eastAsia="zh-CN"/>
        </w:rPr>
        <w:t>同学，电话</w:t>
      </w:r>
      <w:r>
        <w:rPr>
          <w:rFonts w:hint="eastAsia" w:ascii="仿宋_GB2312" w:hAnsi="宋体" w:eastAsia="仿宋_GB2312" w:cs="仿宋_GB2312"/>
          <w:bCs/>
          <w:kern w:val="0"/>
          <w:sz w:val="28"/>
          <w:szCs w:val="28"/>
          <w:highlight w:val="none"/>
          <w:lang w:val="zh-CN" w:eastAsia="zh-CN" w:bidi="ar"/>
        </w:rPr>
        <w:t>17788302673，</w:t>
      </w:r>
      <w:r>
        <w:rPr>
          <w:rFonts w:hint="eastAsia" w:ascii="仿宋_GB2312" w:hAnsi="宋体" w:eastAsia="仿宋_GB2312" w:cs="仿宋_GB2312"/>
          <w:bCs/>
          <w:kern w:val="0"/>
          <w:sz w:val="28"/>
          <w:szCs w:val="28"/>
          <w:highlight w:val="none"/>
          <w:lang w:val="en-US" w:eastAsia="zh-CN" w:bidi="ar"/>
        </w:rPr>
        <w:t>邮箱</w:t>
      </w:r>
      <w:r>
        <w:rPr>
          <w:rFonts w:hint="eastAsia" w:ascii="仿宋_GB2312" w:hAnsi="宋体" w:eastAsia="仿宋_GB2312" w:cs="仿宋_GB2312"/>
          <w:bCs/>
          <w:kern w:val="0"/>
          <w:sz w:val="28"/>
          <w:szCs w:val="28"/>
          <w:highlight w:val="none"/>
          <w:lang w:val="zh-CN" w:eastAsia="zh-CN" w:bidi="ar"/>
        </w:rPr>
        <w:t>2485884132@qq.com</w:t>
      </w:r>
    </w:p>
    <w:p>
      <w:pPr>
        <w:keepNext w:val="0"/>
        <w:keepLines w:val="0"/>
        <w:pageBreakBefore w:val="0"/>
        <w:widowControl w:val="0"/>
        <w:kinsoku/>
        <w:wordWrap/>
        <w:overflowPunct/>
        <w:topLinePunct w:val="0"/>
        <w:bidi w:val="0"/>
        <w:snapToGrid/>
        <w:spacing w:line="480" w:lineRule="exact"/>
        <w:ind w:firstLine="600" w:firstLineChars="200"/>
        <w:jc w:val="left"/>
        <w:textAlignment w:val="auto"/>
        <w:rPr>
          <w:rFonts w:hint="eastAsia" w:ascii="仿宋" w:hAnsi="仿宋" w:eastAsia="仿宋" w:cs="仿宋"/>
          <w:kern w:val="0"/>
          <w:sz w:val="30"/>
          <w:szCs w:val="30"/>
          <w:highlight w:val="none"/>
          <w:lang w:val="zh-CN" w:eastAsia="zh-CN"/>
        </w:rPr>
      </w:pP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黑体" w:hAnsi="黑体" w:eastAsia="黑体" w:cs="黑体"/>
          <w:b w:val="0"/>
          <w:bCs w:val="0"/>
          <w:sz w:val="28"/>
          <w:szCs w:val="28"/>
          <w:lang w:val="zh-CN"/>
        </w:rPr>
      </w:pPr>
      <w:r>
        <w:rPr>
          <w:rFonts w:hint="eastAsia" w:ascii="黑体" w:hAnsi="黑体" w:eastAsia="黑体" w:cs="黑体"/>
          <w:b w:val="0"/>
          <w:bCs w:val="0"/>
          <w:sz w:val="28"/>
          <w:szCs w:val="28"/>
          <w:lang w:val="en-US" w:eastAsia="zh-CN"/>
        </w:rPr>
        <w:t>9</w:t>
      </w:r>
      <w:r>
        <w:rPr>
          <w:rFonts w:hint="eastAsia" w:ascii="黑体" w:hAnsi="黑体" w:eastAsia="黑体" w:cs="黑体"/>
          <w:b w:val="0"/>
          <w:bCs w:val="0"/>
          <w:sz w:val="28"/>
          <w:szCs w:val="28"/>
          <w:lang w:val="zh-CN"/>
        </w:rPr>
        <w:t>.“</w:t>
      </w:r>
      <w:r>
        <w:rPr>
          <w:rFonts w:hint="eastAsia" w:ascii="黑体" w:hAnsi="黑体" w:eastAsia="黑体" w:cs="黑体"/>
          <w:b w:val="0"/>
          <w:bCs w:val="0"/>
          <w:sz w:val="28"/>
          <w:szCs w:val="28"/>
          <w:lang w:val="en-US" w:eastAsia="zh-CN"/>
        </w:rPr>
        <w:t>诚信还贷，共筑未来</w:t>
      </w:r>
      <w:r>
        <w:rPr>
          <w:rFonts w:hint="eastAsia" w:ascii="黑体" w:hAnsi="黑体" w:eastAsia="黑体" w:cs="黑体"/>
          <w:b w:val="0"/>
          <w:bCs w:val="0"/>
          <w:sz w:val="28"/>
          <w:szCs w:val="28"/>
          <w:lang w:val="zh-CN"/>
        </w:rPr>
        <w:t>”诚信还款</w:t>
      </w:r>
      <w:r>
        <w:rPr>
          <w:rFonts w:hint="eastAsia" w:ascii="黑体" w:hAnsi="黑体" w:eastAsia="黑体" w:cs="黑体"/>
          <w:b w:val="0"/>
          <w:bCs w:val="0"/>
          <w:sz w:val="28"/>
          <w:szCs w:val="28"/>
          <w:lang w:val="en-US" w:eastAsia="zh-CN"/>
        </w:rPr>
        <w:t>确认</w:t>
      </w:r>
      <w:r>
        <w:rPr>
          <w:rFonts w:hint="eastAsia" w:ascii="黑体" w:hAnsi="黑体" w:eastAsia="黑体" w:cs="黑体"/>
          <w:b w:val="0"/>
          <w:bCs w:val="0"/>
          <w:sz w:val="28"/>
          <w:szCs w:val="28"/>
          <w:lang w:val="zh-CN"/>
        </w:rPr>
        <w:t>活动</w:t>
      </w:r>
    </w:p>
    <w:p>
      <w:pPr>
        <w:keepNext w:val="0"/>
        <w:keepLines w:val="0"/>
        <w:pageBreakBefore w:val="0"/>
        <w:widowControl w:val="0"/>
        <w:kinsoku/>
        <w:wordWrap/>
        <w:overflowPunct/>
        <w:topLinePunct w:val="0"/>
        <w:bidi w:val="0"/>
        <w:snapToGrid/>
        <w:spacing w:line="480" w:lineRule="exact"/>
        <w:ind w:firstLine="562" w:firstLineChars="200"/>
        <w:jc w:val="left"/>
        <w:textAlignment w:val="auto"/>
        <w:rPr>
          <w:rFonts w:hint="eastAsia" w:ascii="仿宋" w:hAnsi="仿宋" w:eastAsia="仿宋" w:cs="仿宋_GB2312"/>
          <w:sz w:val="28"/>
          <w:szCs w:val="28"/>
          <w:lang w:val="en-US" w:eastAsia="zh-CN"/>
        </w:rPr>
      </w:pPr>
      <w:r>
        <w:rPr>
          <w:rFonts w:hint="eastAsia" w:ascii="仿宋" w:hAnsi="仿宋" w:eastAsia="仿宋" w:cs="仿宋_GB2312"/>
          <w:b/>
          <w:bCs/>
          <w:sz w:val="28"/>
          <w:szCs w:val="28"/>
          <w:lang w:val="en-US" w:eastAsia="zh-CN"/>
        </w:rPr>
        <w:t>（1）活动要求：</w:t>
      </w:r>
      <w:r>
        <w:rPr>
          <w:rFonts w:hint="eastAsia" w:ascii="仿宋" w:hAnsi="仿宋" w:eastAsia="仿宋" w:cs="仿宋_GB2312"/>
          <w:sz w:val="28"/>
          <w:szCs w:val="28"/>
          <w:lang w:val="en-US" w:eastAsia="zh-CN"/>
        </w:rPr>
        <w:t>各二级学院要在2022届毕业生离校前，结合2022年生源地助学贷款学生毕业确认工作，鼓励毕业生提前还款，开展还款诚信教育。</w:t>
      </w:r>
    </w:p>
    <w:p>
      <w:pPr>
        <w:keepNext w:val="0"/>
        <w:keepLines w:val="0"/>
        <w:pageBreakBefore w:val="0"/>
        <w:widowControl w:val="0"/>
        <w:kinsoku/>
        <w:wordWrap/>
        <w:overflowPunct/>
        <w:topLinePunct w:val="0"/>
        <w:bidi w:val="0"/>
        <w:snapToGrid/>
        <w:spacing w:line="480" w:lineRule="exact"/>
        <w:ind w:firstLine="562" w:firstLineChars="200"/>
        <w:jc w:val="left"/>
        <w:textAlignment w:val="auto"/>
        <w:rPr>
          <w:rFonts w:hint="eastAsia" w:ascii="仿宋" w:hAnsi="仿宋" w:eastAsia="仿宋" w:cs="仿宋_GB2312"/>
          <w:sz w:val="28"/>
          <w:szCs w:val="28"/>
          <w:lang w:val="en-US" w:eastAsia="zh-CN"/>
        </w:rPr>
      </w:pPr>
      <w:r>
        <w:rPr>
          <w:rFonts w:hint="eastAsia" w:ascii="仿宋" w:hAnsi="仿宋" w:eastAsia="仿宋" w:cs="仿宋_GB2312"/>
          <w:b/>
          <w:bCs/>
          <w:sz w:val="28"/>
          <w:szCs w:val="28"/>
          <w:lang w:val="en-US" w:eastAsia="zh-CN"/>
        </w:rPr>
        <w:t>（2）材料报送：</w:t>
      </w:r>
      <w:r>
        <w:rPr>
          <w:rFonts w:hint="eastAsia" w:ascii="仿宋" w:hAnsi="仿宋" w:eastAsia="仿宋" w:cs="仿宋_GB2312"/>
          <w:sz w:val="28"/>
          <w:szCs w:val="28"/>
          <w:lang w:val="en-US" w:eastAsia="zh-CN"/>
        </w:rPr>
        <w:t>及时报送《国家开发银行生源地助学贷款毕业确认表》和《2022届毕业生生源地助学贷款信息汇总表》，有活动报道的，</w:t>
      </w:r>
      <w:r>
        <w:rPr>
          <w:rFonts w:hint="eastAsia" w:ascii="仿宋" w:hAnsi="仿宋" w:eastAsia="仿宋" w:cs="仿宋_GB2312"/>
          <w:b/>
          <w:bCs/>
          <w:color w:val="C00000"/>
          <w:sz w:val="28"/>
          <w:szCs w:val="28"/>
          <w:lang w:val="en-US" w:eastAsia="zh-CN"/>
        </w:rPr>
        <w:t>于5月22日前</w:t>
      </w:r>
      <w:r>
        <w:rPr>
          <w:rFonts w:hint="eastAsia" w:ascii="仿宋" w:hAnsi="仿宋" w:eastAsia="仿宋" w:cs="仿宋_GB2312"/>
          <w:sz w:val="28"/>
          <w:szCs w:val="28"/>
          <w:lang w:val="en-US" w:eastAsia="zh-CN"/>
        </w:rPr>
        <w:t>将文字与图片资料一并报送</w:t>
      </w:r>
      <w:r>
        <w:rPr>
          <w:rFonts w:hint="eastAsia" w:ascii="仿宋_GB2312" w:hAnsi="宋体" w:eastAsia="仿宋_GB2312" w:cs="仿宋_GB2312"/>
          <w:bCs/>
          <w:kern w:val="0"/>
          <w:sz w:val="28"/>
          <w:szCs w:val="28"/>
          <w:highlight w:val="none"/>
          <w:lang w:val="en-US" w:eastAsia="zh-CN" w:bidi="ar"/>
        </w:rPr>
        <w:t>学生工作处指定邮箱（</w:t>
      </w:r>
      <w:r>
        <w:rPr>
          <w:rFonts w:hint="eastAsia" w:ascii="仿宋" w:hAnsi="仿宋" w:eastAsia="仿宋" w:cs="仿宋"/>
          <w:kern w:val="0"/>
          <w:sz w:val="28"/>
          <w:szCs w:val="28"/>
          <w:highlight w:val="none"/>
          <w:lang w:val="zh-CN"/>
        </w:rPr>
        <w:t>邮件</w:t>
      </w:r>
      <w:r>
        <w:rPr>
          <w:rFonts w:hint="eastAsia" w:ascii="仿宋" w:hAnsi="仿宋" w:eastAsia="仿宋" w:cs="仿宋"/>
          <w:kern w:val="0"/>
          <w:sz w:val="28"/>
          <w:szCs w:val="28"/>
          <w:highlight w:val="none"/>
          <w:lang w:val="en-US" w:eastAsia="zh-CN"/>
        </w:rPr>
        <w:t>主题</w:t>
      </w:r>
      <w:r>
        <w:rPr>
          <w:rFonts w:hint="eastAsia" w:ascii="仿宋" w:hAnsi="仿宋" w:eastAsia="仿宋" w:cs="仿宋"/>
          <w:kern w:val="0"/>
          <w:sz w:val="28"/>
          <w:szCs w:val="28"/>
          <w:highlight w:val="none"/>
          <w:lang w:val="zh-CN"/>
        </w:rPr>
        <w:t>命名：</w:t>
      </w:r>
      <w:r>
        <w:rPr>
          <w:rFonts w:hint="eastAsia" w:ascii="仿宋" w:hAnsi="仿宋" w:eastAsia="仿宋" w:cs="仿宋"/>
          <w:kern w:val="0"/>
          <w:sz w:val="28"/>
          <w:szCs w:val="28"/>
          <w:highlight w:val="none"/>
          <w:lang w:val="en-US" w:eastAsia="zh-CN"/>
        </w:rPr>
        <w:t>**学院</w:t>
      </w:r>
      <w:r>
        <w:rPr>
          <w:rFonts w:hint="eastAsia" w:ascii="仿宋" w:hAnsi="仿宋" w:eastAsia="仿宋" w:cs="仿宋_GB2312"/>
          <w:sz w:val="28"/>
          <w:szCs w:val="28"/>
          <w:lang w:val="en-US" w:eastAsia="zh-CN"/>
        </w:rPr>
        <w:t>2022年</w:t>
      </w:r>
      <w:r>
        <w:rPr>
          <w:rFonts w:hint="eastAsia" w:ascii="仿宋" w:hAnsi="仿宋" w:eastAsia="仿宋" w:cs="仿宋_GB2312"/>
          <w:sz w:val="28"/>
          <w:szCs w:val="28"/>
          <w:lang w:val="zh-CN"/>
        </w:rPr>
        <w:t>诚信还款</w:t>
      </w:r>
      <w:r>
        <w:rPr>
          <w:rFonts w:hint="eastAsia" w:ascii="仿宋" w:hAnsi="仿宋" w:eastAsia="仿宋" w:cs="仿宋_GB2312"/>
          <w:sz w:val="28"/>
          <w:szCs w:val="28"/>
          <w:lang w:val="en-US" w:eastAsia="zh-CN"/>
        </w:rPr>
        <w:t>确认主题教育</w:t>
      </w:r>
      <w:r>
        <w:rPr>
          <w:rFonts w:hint="eastAsia" w:ascii="仿宋" w:hAnsi="仿宋" w:eastAsia="仿宋" w:cs="仿宋_GB2312"/>
          <w:sz w:val="28"/>
          <w:szCs w:val="28"/>
          <w:lang w:val="zh-CN"/>
        </w:rPr>
        <w:t>活动</w:t>
      </w:r>
      <w:r>
        <w:rPr>
          <w:rFonts w:hint="eastAsia" w:ascii="仿宋_GB2312" w:hAnsi="宋体" w:eastAsia="仿宋_GB2312" w:cs="仿宋_GB2312"/>
          <w:bCs/>
          <w:kern w:val="0"/>
          <w:sz w:val="28"/>
          <w:szCs w:val="28"/>
          <w:highlight w:val="none"/>
          <w:lang w:val="en-US" w:eastAsia="zh-CN" w:bidi="ar"/>
        </w:rPr>
        <w:t>）</w:t>
      </w:r>
      <w:r>
        <w:rPr>
          <w:rFonts w:hint="eastAsia" w:ascii="仿宋" w:hAnsi="仿宋" w:eastAsia="仿宋" w:cs="仿宋_GB2312"/>
          <w:sz w:val="28"/>
          <w:szCs w:val="28"/>
          <w:lang w:val="en-US" w:eastAsia="zh-CN"/>
        </w:rPr>
        <w:t>。</w:t>
      </w:r>
    </w:p>
    <w:p>
      <w:pPr>
        <w:spacing w:line="500" w:lineRule="exact"/>
        <w:ind w:firstLine="562" w:firstLineChars="200"/>
        <w:rPr>
          <w:rFonts w:hint="eastAsia" w:ascii="仿宋_GB2312" w:hAnsi="宋体" w:eastAsia="仿宋_GB2312" w:cs="仿宋_GB2312"/>
          <w:bCs/>
          <w:kern w:val="0"/>
          <w:sz w:val="28"/>
          <w:szCs w:val="28"/>
          <w:highlight w:val="none"/>
          <w:lang w:eastAsia="zh-CN"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3</w:t>
      </w:r>
      <w:r>
        <w:rPr>
          <w:rFonts w:hint="eastAsia" w:ascii="仿宋_GB2312" w:hAnsi="宋体" w:eastAsia="仿宋_GB2312" w:cs="仿宋_GB2312"/>
          <w:b/>
          <w:bCs w:val="0"/>
          <w:kern w:val="0"/>
          <w:sz w:val="28"/>
          <w:szCs w:val="28"/>
          <w:highlight w:val="none"/>
          <w:lang w:eastAsia="zh-CN" w:bidi="ar"/>
        </w:rPr>
        <w:t>）主办：</w:t>
      </w:r>
      <w:r>
        <w:rPr>
          <w:rFonts w:hint="eastAsia" w:ascii="仿宋_GB2312" w:hAnsi="宋体" w:eastAsia="仿宋_GB2312" w:cs="仿宋_GB2312"/>
          <w:bCs/>
          <w:kern w:val="0"/>
          <w:sz w:val="28"/>
          <w:szCs w:val="28"/>
          <w:highlight w:val="none"/>
          <w:lang w:eastAsia="zh-CN" w:bidi="ar"/>
        </w:rPr>
        <w:t>学生工作处资助管理中心</w:t>
      </w:r>
    </w:p>
    <w:p>
      <w:pPr>
        <w:spacing w:line="500" w:lineRule="exact"/>
        <w:ind w:firstLine="562" w:firstLineChars="200"/>
        <w:rPr>
          <w:rFonts w:hint="eastAsia" w:ascii="仿宋_GB2312" w:hAnsi="宋体" w:eastAsia="仿宋_GB2312" w:cs="仿宋_GB2312"/>
          <w:bCs/>
          <w:kern w:val="0"/>
          <w:sz w:val="28"/>
          <w:szCs w:val="28"/>
          <w:highlight w:val="none"/>
          <w:lang w:val="en-US" w:eastAsia="zh-CN" w:bidi="ar"/>
        </w:rPr>
      </w:pP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val="en-US" w:eastAsia="zh-CN" w:bidi="ar"/>
        </w:rPr>
        <w:t>4</w:t>
      </w:r>
      <w:r>
        <w:rPr>
          <w:rFonts w:hint="eastAsia" w:ascii="仿宋_GB2312" w:hAnsi="宋体" w:eastAsia="仿宋_GB2312" w:cs="仿宋_GB2312"/>
          <w:b/>
          <w:bCs w:val="0"/>
          <w:kern w:val="0"/>
          <w:sz w:val="28"/>
          <w:szCs w:val="28"/>
          <w:highlight w:val="none"/>
          <w:lang w:eastAsia="zh-CN" w:bidi="ar"/>
        </w:rPr>
        <w:t>）</w:t>
      </w:r>
      <w:r>
        <w:rPr>
          <w:rFonts w:hint="eastAsia" w:ascii="仿宋_GB2312" w:hAnsi="宋体" w:eastAsia="仿宋_GB2312" w:cs="仿宋_GB2312"/>
          <w:b/>
          <w:bCs w:val="0"/>
          <w:kern w:val="0"/>
          <w:sz w:val="28"/>
          <w:szCs w:val="28"/>
          <w:highlight w:val="none"/>
          <w:lang w:bidi="ar"/>
        </w:rPr>
        <w:t>承办：</w:t>
      </w:r>
      <w:r>
        <w:rPr>
          <w:rFonts w:hint="eastAsia" w:ascii="仿宋_GB2312" w:hAnsi="宋体" w:eastAsia="仿宋_GB2312" w:cs="仿宋_GB2312"/>
          <w:bCs/>
          <w:kern w:val="0"/>
          <w:sz w:val="28"/>
          <w:szCs w:val="28"/>
          <w:highlight w:val="none"/>
          <w:lang w:val="en-US" w:eastAsia="zh-CN" w:bidi="ar"/>
        </w:rPr>
        <w:t>盐城师范学院自律会秘书处（资助小组）</w:t>
      </w:r>
    </w:p>
    <w:p>
      <w:pPr>
        <w:spacing w:line="500" w:lineRule="exact"/>
        <w:ind w:firstLine="562" w:firstLineChars="200"/>
        <w:rPr>
          <w:rFonts w:ascii="仿宋_GB2312" w:hAnsi="宋体" w:eastAsia="仿宋_GB2312" w:cs="仿宋_GB2312"/>
          <w:b/>
          <w:bCs w:val="0"/>
          <w:kern w:val="0"/>
          <w:sz w:val="28"/>
          <w:szCs w:val="28"/>
          <w:highlight w:val="none"/>
          <w:lang w:bidi="ar"/>
        </w:rPr>
      </w:pPr>
      <w:r>
        <w:rPr>
          <w:rFonts w:hint="eastAsia" w:ascii="仿宋_GB2312" w:hAnsi="宋体" w:eastAsia="仿宋_GB2312" w:cs="仿宋_GB2312"/>
          <w:b/>
          <w:bCs w:val="0"/>
          <w:kern w:val="0"/>
          <w:sz w:val="28"/>
          <w:szCs w:val="28"/>
          <w:highlight w:val="none"/>
          <w:lang w:val="en-US" w:eastAsia="zh-CN" w:bidi="ar"/>
        </w:rPr>
        <w:t>（5）</w:t>
      </w:r>
      <w:r>
        <w:rPr>
          <w:rFonts w:hint="eastAsia" w:ascii="仿宋_GB2312" w:hAnsi="宋体" w:eastAsia="仿宋_GB2312" w:cs="仿宋_GB2312"/>
          <w:b/>
          <w:bCs w:val="0"/>
          <w:kern w:val="0"/>
          <w:sz w:val="28"/>
          <w:szCs w:val="28"/>
          <w:highlight w:val="none"/>
          <w:lang w:bidi="ar"/>
        </w:rPr>
        <w:t>联系方式：</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default" w:ascii="仿宋" w:hAnsi="仿宋" w:eastAsia="仿宋" w:cs="仿宋_GB2312"/>
          <w:sz w:val="28"/>
          <w:szCs w:val="28"/>
          <w:lang w:val="en-US" w:eastAsia="zh-CN"/>
        </w:rPr>
      </w:pPr>
      <w:r>
        <w:rPr>
          <w:rFonts w:hint="eastAsia" w:ascii="仿宋" w:hAnsi="仿宋" w:eastAsia="仿宋" w:cs="仿宋_GB2312"/>
          <w:sz w:val="28"/>
          <w:szCs w:val="28"/>
          <w:lang w:val="en-US" w:eastAsia="zh-CN"/>
        </w:rPr>
        <w:t>通榆校区：郎同学 电话19518897369；邮箱2928279990@qq.com</w:t>
      </w:r>
    </w:p>
    <w:p>
      <w:pPr>
        <w:keepNext w:val="0"/>
        <w:keepLines w:val="0"/>
        <w:pageBreakBefore w:val="0"/>
        <w:widowControl w:val="0"/>
        <w:kinsoku/>
        <w:wordWrap/>
        <w:overflowPunct/>
        <w:topLinePunct w:val="0"/>
        <w:bidi w:val="0"/>
        <w:snapToGrid/>
        <w:spacing w:line="480" w:lineRule="exact"/>
        <w:ind w:firstLine="560" w:firstLineChars="200"/>
        <w:jc w:val="left"/>
        <w:textAlignment w:val="auto"/>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 xml:space="preserve">新长校区：刘同学 </w:t>
      </w:r>
      <w:r>
        <w:rPr>
          <w:rFonts w:hint="eastAsia" w:ascii="仿宋" w:hAnsi="仿宋" w:eastAsia="仿宋" w:cs="仿宋_GB2312"/>
          <w:sz w:val="28"/>
          <w:szCs w:val="28"/>
          <w:lang w:val="en-US" w:eastAsia="zh-CN"/>
        </w:rPr>
        <w:fldChar w:fldCharType="begin"/>
      </w:r>
      <w:r>
        <w:rPr>
          <w:rFonts w:hint="eastAsia" w:ascii="仿宋" w:hAnsi="仿宋" w:eastAsia="仿宋" w:cs="仿宋_GB2312"/>
          <w:sz w:val="28"/>
          <w:szCs w:val="28"/>
          <w:lang w:val="en-US" w:eastAsia="zh-CN"/>
        </w:rPr>
        <w:instrText xml:space="preserve"> HYPERLINK "mailto:18352163252；992312126@qq.com" </w:instrText>
      </w:r>
      <w:r>
        <w:rPr>
          <w:rFonts w:hint="eastAsia" w:ascii="仿宋" w:hAnsi="仿宋" w:eastAsia="仿宋" w:cs="仿宋_GB2312"/>
          <w:sz w:val="28"/>
          <w:szCs w:val="28"/>
          <w:lang w:val="en-US" w:eastAsia="zh-CN"/>
        </w:rPr>
        <w:fldChar w:fldCharType="separate"/>
      </w:r>
      <w:r>
        <w:rPr>
          <w:rFonts w:hint="eastAsia" w:ascii="仿宋" w:hAnsi="仿宋" w:eastAsia="仿宋" w:cs="仿宋_GB2312"/>
          <w:sz w:val="28"/>
          <w:szCs w:val="28"/>
          <w:lang w:val="en-US" w:eastAsia="zh-CN"/>
        </w:rPr>
        <w:t>电话19895621150，邮箱2395062021@qq.com</w:t>
      </w:r>
      <w:r>
        <w:rPr>
          <w:rFonts w:hint="eastAsia" w:ascii="仿宋" w:hAnsi="仿宋" w:eastAsia="仿宋" w:cs="仿宋_GB2312"/>
          <w:sz w:val="28"/>
          <w:szCs w:val="28"/>
          <w:lang w:val="en-US" w:eastAsia="zh-CN"/>
        </w:rPr>
        <w:fldChar w:fldCharType="end"/>
      </w:r>
    </w:p>
    <w:p/>
    <w:sectPr>
      <w:type w:val="continuous"/>
      <w:pgSz w:w="11906" w:h="16838"/>
      <w:pgMar w:top="1361" w:right="1247" w:bottom="1361"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000020204"/>
    <w:charset w:val="00"/>
    <w:family w:val="swiss"/>
    <w:pitch w:val="default"/>
    <w:sig w:usb0="00000000" w:usb1="00000000" w:usb2="00000009" w:usb3="00000000" w:csb0="000001FF" w:csb1="00000000"/>
  </w:font>
  <w:font w:name="Arial Unicode MS">
    <w:altName w:val="宋体"/>
    <w:panose1 w:val="020B0604020000020204"/>
    <w:charset w:val="86"/>
    <w:family w:val="swiss"/>
    <w:pitch w:val="default"/>
    <w:sig w:usb0="00000000" w:usb1="00000000"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4YzYxOGQ2YzdkMjI1Y2QyMTJlZjk4OGE3YjlkZGIifQ=="/>
  </w:docVars>
  <w:rsids>
    <w:rsidRoot w:val="602D14D1"/>
    <w:rsid w:val="17322405"/>
    <w:rsid w:val="1AA92262"/>
    <w:rsid w:val="20104D96"/>
    <w:rsid w:val="2B3D3A4C"/>
    <w:rsid w:val="41097C06"/>
    <w:rsid w:val="46263B79"/>
    <w:rsid w:val="4F4F00D0"/>
    <w:rsid w:val="53BB799A"/>
    <w:rsid w:val="58E145B4"/>
    <w:rsid w:val="5E9C41C6"/>
    <w:rsid w:val="60201FF7"/>
    <w:rsid w:val="602D14D1"/>
    <w:rsid w:val="63C54A63"/>
    <w:rsid w:val="67EF3E20"/>
    <w:rsid w:val="6B422B54"/>
    <w:rsid w:val="714D346D"/>
    <w:rsid w:val="729E6C3D"/>
    <w:rsid w:val="7A7D6837"/>
    <w:rsid w:val="7F800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table" w:styleId="4">
    <w:name w:val="Table Grid"/>
    <w:basedOn w:val="3"/>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 w:type="character" w:styleId="7">
    <w:name w:val="Hyperlink"/>
    <w:basedOn w:val="5"/>
    <w:qFormat/>
    <w:uiPriority w:val="0"/>
    <w:rPr>
      <w:color w:val="000000"/>
      <w:u w:val="none"/>
    </w:rPr>
  </w:style>
  <w:style w:type="paragraph" w:styleId="8">
    <w:name w:val="List Paragraph"/>
    <w:basedOn w:val="1"/>
    <w:qFormat/>
    <w:uiPriority w:val="99"/>
    <w:pPr>
      <w:ind w:firstLine="420" w:firstLineChars="200"/>
    </w:pPr>
  </w:style>
  <w:style w:type="paragraph" w:customStyle="1" w:styleId="9">
    <w:name w:val="正文 A"/>
    <w:qFormat/>
    <w:uiPriority w:val="0"/>
    <w:pPr>
      <w:framePr w:wrap="around" w:vAnchor="margin" w:hAnchor="text" w:y="1"/>
    </w:pPr>
    <w:rPr>
      <w:rFonts w:ascii="Helvetica" w:hAnsi="Helvetica" w:eastAsia="Arial Unicode MS" w:cs="Arial Unicode MS"/>
      <w:color w:val="000000"/>
      <w:sz w:val="22"/>
      <w:szCs w:val="22"/>
      <w:u w:color="000000"/>
      <w:lang w:val="en-US" w:eastAsia="zh-CN" w:bidi="ar-SA"/>
    </w:rPr>
  </w:style>
  <w:style w:type="paragraph" w:customStyle="1" w:styleId="10">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5728</Words>
  <Characters>6319</Characters>
  <Lines>0</Lines>
  <Paragraphs>0</Paragraphs>
  <TotalTime>4</TotalTime>
  <ScaleCrop>false</ScaleCrop>
  <LinksUpToDate>false</LinksUpToDate>
  <CharactersWithSpaces>6334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2022-05-07T16:44:00Z</dcterms:created>
  <dc:creator>刘</dc:creator>
  <cp:lastModifiedBy>刘</cp:lastModifiedBy>
  <dcterms:modified xsi:type="dcterms:W3CDTF">2022-05-09T07:30:54Z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DC76BD0DF2914ECEB7D84F33CE3A9DEC</vt:lpwstr>
  </property>
</Properties>
</file>